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6A08" w14:textId="7FCA1C92" w:rsidR="00420027" w:rsidRPr="00A91255" w:rsidRDefault="00420027" w:rsidP="001F60E2">
      <w:pPr>
        <w:jc w:val="both"/>
        <w:rPr>
          <w:rFonts w:ascii="Arial" w:eastAsia="Calibri" w:hAnsi="Arial" w:cs="Arial"/>
        </w:rPr>
      </w:pPr>
    </w:p>
    <w:p w14:paraId="19F9C186" w14:textId="30A9CDD2" w:rsidR="005E3407" w:rsidRPr="00A91255" w:rsidRDefault="00B116BB" w:rsidP="005E3407">
      <w:pPr>
        <w:tabs>
          <w:tab w:val="left" w:pos="1730"/>
          <w:tab w:val="center" w:pos="4819"/>
        </w:tabs>
        <w:rPr>
          <w:rFonts w:ascii="Arial" w:hAnsi="Arial" w:cs="Arial"/>
          <w:b/>
        </w:rPr>
      </w:pPr>
      <w:r w:rsidRPr="00A91255">
        <w:rPr>
          <w:rFonts w:ascii="Arial" w:hAnsi="Arial" w:cs="Arial"/>
          <w:b/>
        </w:rPr>
        <w:t>U</w:t>
      </w:r>
      <w:r w:rsidR="00502FC3" w:rsidRPr="00A91255">
        <w:rPr>
          <w:rFonts w:ascii="Arial" w:hAnsi="Arial" w:cs="Arial"/>
          <w:b/>
        </w:rPr>
        <w:t xml:space="preserve">AB </w:t>
      </w:r>
      <w:r w:rsidR="0063521E" w:rsidRPr="00A91255">
        <w:rPr>
          <w:rFonts w:ascii="Arial" w:hAnsi="Arial" w:cs="Arial"/>
          <w:b/>
        </w:rPr>
        <w:t>„</w:t>
      </w:r>
      <w:r w:rsidR="00571AE7" w:rsidRPr="00A91255">
        <w:rPr>
          <w:rFonts w:ascii="Arial" w:hAnsi="Arial" w:cs="Arial"/>
          <w:b/>
        </w:rPr>
        <w:t>L</w:t>
      </w:r>
      <w:r w:rsidR="00821686" w:rsidRPr="00A91255">
        <w:rPr>
          <w:rFonts w:ascii="Arial" w:hAnsi="Arial" w:cs="Arial"/>
          <w:b/>
        </w:rPr>
        <w:t>T</w:t>
      </w:r>
      <w:r w:rsidR="00571AE7" w:rsidRPr="00A91255">
        <w:rPr>
          <w:rFonts w:ascii="Arial" w:hAnsi="Arial" w:cs="Arial"/>
          <w:b/>
        </w:rPr>
        <w:t xml:space="preserve">G </w:t>
      </w:r>
      <w:r w:rsidRPr="00A91255">
        <w:rPr>
          <w:rFonts w:ascii="Arial" w:hAnsi="Arial" w:cs="Arial"/>
          <w:b/>
        </w:rPr>
        <w:t>LINK</w:t>
      </w:r>
      <w:r w:rsidR="0063521E" w:rsidRPr="00A91255">
        <w:rPr>
          <w:rFonts w:ascii="Arial" w:hAnsi="Arial" w:cs="Arial"/>
          <w:b/>
        </w:rPr>
        <w:t>“</w:t>
      </w:r>
    </w:p>
    <w:p w14:paraId="1D81EB60" w14:textId="1488DB7A" w:rsidR="005E3407" w:rsidRPr="00A91255" w:rsidRDefault="005E3407" w:rsidP="005E3407">
      <w:pPr>
        <w:rPr>
          <w:rFonts w:ascii="Arial" w:hAnsi="Arial" w:cs="Arial"/>
          <w:b/>
        </w:rPr>
      </w:pPr>
      <w:r w:rsidRPr="00A91255">
        <w:rPr>
          <w:rFonts w:ascii="Arial" w:hAnsi="Arial" w:cs="Arial"/>
          <w:b/>
        </w:rPr>
        <w:t xml:space="preserve">PRIVATUMO </w:t>
      </w:r>
      <w:r w:rsidR="00F753CB" w:rsidRPr="00A91255">
        <w:rPr>
          <w:rFonts w:ascii="Arial" w:hAnsi="Arial" w:cs="Arial"/>
          <w:b/>
        </w:rPr>
        <w:t>PRANEŠIMAS</w:t>
      </w:r>
    </w:p>
    <w:p w14:paraId="1C2F9679" w14:textId="13B582B0" w:rsidR="005E3407" w:rsidRPr="00A91255" w:rsidRDefault="005E3407" w:rsidP="005E3407">
      <w:pPr>
        <w:rPr>
          <w:rFonts w:ascii="Arial" w:hAnsi="Arial" w:cs="Arial"/>
          <w:b/>
        </w:rPr>
      </w:pPr>
    </w:p>
    <w:p w14:paraId="35635BCD" w14:textId="1CEE6C6B" w:rsidR="00821686" w:rsidRPr="00A91255" w:rsidRDefault="00821686" w:rsidP="7CF3025D">
      <w:pPr>
        <w:ind w:firstLine="567"/>
        <w:jc w:val="both"/>
        <w:rPr>
          <w:rFonts w:ascii="Arial" w:hAnsi="Arial" w:cs="Arial"/>
        </w:rPr>
      </w:pPr>
      <w:r w:rsidRPr="00A91255">
        <w:rPr>
          <w:rFonts w:ascii="Arial" w:hAnsi="Arial" w:cs="Arial"/>
        </w:rPr>
        <w:t>Paskutinį kartą atnaujinta 202</w:t>
      </w:r>
      <w:r w:rsidR="681A43A0" w:rsidRPr="00A91255">
        <w:rPr>
          <w:rFonts w:ascii="Arial" w:hAnsi="Arial" w:cs="Arial"/>
        </w:rPr>
        <w:t>2</w:t>
      </w:r>
      <w:r w:rsidRPr="00A91255">
        <w:rPr>
          <w:rFonts w:ascii="Arial" w:hAnsi="Arial" w:cs="Arial"/>
        </w:rPr>
        <w:t xml:space="preserve"> m. </w:t>
      </w:r>
      <w:r w:rsidR="00792683">
        <w:rPr>
          <w:rFonts w:ascii="Arial" w:hAnsi="Arial" w:cs="Arial"/>
        </w:rPr>
        <w:t>rugsėjo 9</w:t>
      </w:r>
      <w:r w:rsidRPr="00A91255">
        <w:rPr>
          <w:rFonts w:ascii="Arial" w:hAnsi="Arial" w:cs="Arial"/>
        </w:rPr>
        <w:t xml:space="preserve"> d.</w:t>
      </w:r>
    </w:p>
    <w:p w14:paraId="2EBCE451" w14:textId="6C8FEB6D" w:rsidR="001F60E2" w:rsidRPr="00A91255" w:rsidRDefault="001F60E2" w:rsidP="001F60E2">
      <w:pPr>
        <w:jc w:val="both"/>
        <w:rPr>
          <w:rFonts w:ascii="Arial" w:eastAsia="Calibri" w:hAnsi="Arial" w:cs="Arial"/>
        </w:rPr>
      </w:pPr>
    </w:p>
    <w:p w14:paraId="61080C2B" w14:textId="5DABFCA1" w:rsidR="00457E6E" w:rsidRPr="00A91255" w:rsidRDefault="00215E55" w:rsidP="00821686">
      <w:pPr>
        <w:ind w:firstLine="567"/>
        <w:jc w:val="both"/>
        <w:rPr>
          <w:rFonts w:ascii="Arial" w:eastAsia="Arial" w:hAnsi="Arial" w:cs="Arial"/>
        </w:rPr>
      </w:pPr>
      <w:r w:rsidRPr="00A91255">
        <w:rPr>
          <w:rFonts w:ascii="Arial" w:eastAsia="Arial" w:hAnsi="Arial" w:cs="Arial"/>
        </w:rPr>
        <w:t>Uždaroji akcinė bendrovė</w:t>
      </w:r>
      <w:r w:rsidR="0063521E" w:rsidRPr="00A91255">
        <w:rPr>
          <w:rFonts w:ascii="Arial" w:eastAsia="Arial" w:hAnsi="Arial" w:cs="Arial"/>
        </w:rPr>
        <w:t xml:space="preserve"> „L</w:t>
      </w:r>
      <w:r w:rsidR="00821686" w:rsidRPr="00A91255">
        <w:rPr>
          <w:rFonts w:ascii="Arial" w:eastAsia="Arial" w:hAnsi="Arial" w:cs="Arial"/>
        </w:rPr>
        <w:t>T</w:t>
      </w:r>
      <w:r w:rsidR="000C645E" w:rsidRPr="00A91255">
        <w:rPr>
          <w:rFonts w:ascii="Arial" w:eastAsia="Arial" w:hAnsi="Arial" w:cs="Arial"/>
        </w:rPr>
        <w:t xml:space="preserve">G </w:t>
      </w:r>
      <w:r w:rsidRPr="00A91255">
        <w:rPr>
          <w:rFonts w:ascii="Arial" w:eastAsia="Arial" w:hAnsi="Arial" w:cs="Arial"/>
        </w:rPr>
        <w:t>Link</w:t>
      </w:r>
      <w:r w:rsidR="0063521E" w:rsidRPr="00A91255">
        <w:rPr>
          <w:rFonts w:ascii="Arial" w:eastAsia="Arial" w:hAnsi="Arial" w:cs="Arial"/>
        </w:rPr>
        <w:t xml:space="preserve">“ </w:t>
      </w:r>
      <w:r w:rsidR="00457E6E" w:rsidRPr="00A91255">
        <w:rPr>
          <w:rFonts w:ascii="Arial" w:eastAsia="Arial" w:hAnsi="Arial" w:cs="Arial"/>
        </w:rPr>
        <w:t>(</w:t>
      </w:r>
      <w:r w:rsidR="00E83272" w:rsidRPr="00A91255">
        <w:rPr>
          <w:rFonts w:ascii="Arial" w:eastAsia="Arial" w:hAnsi="Arial" w:cs="Arial"/>
        </w:rPr>
        <w:t xml:space="preserve">toliau – </w:t>
      </w:r>
      <w:r w:rsidR="00821686" w:rsidRPr="00A91255">
        <w:rPr>
          <w:rFonts w:ascii="Arial" w:eastAsia="Arial" w:hAnsi="Arial" w:cs="Arial"/>
          <w:b/>
          <w:bCs/>
        </w:rPr>
        <w:t xml:space="preserve">LTG </w:t>
      </w:r>
      <w:r w:rsidRPr="00A91255">
        <w:rPr>
          <w:rFonts w:ascii="Arial" w:eastAsia="Arial" w:hAnsi="Arial" w:cs="Arial"/>
          <w:b/>
          <w:bCs/>
        </w:rPr>
        <w:t>Link</w:t>
      </w:r>
      <w:r w:rsidR="00E83272" w:rsidRPr="00A91255">
        <w:rPr>
          <w:rFonts w:ascii="Arial" w:eastAsia="Arial" w:hAnsi="Arial" w:cs="Arial"/>
        </w:rPr>
        <w:t xml:space="preserve"> </w:t>
      </w:r>
      <w:r w:rsidR="00457E6E" w:rsidRPr="00A91255">
        <w:rPr>
          <w:rFonts w:ascii="Arial" w:eastAsia="Arial" w:hAnsi="Arial" w:cs="Arial"/>
        </w:rPr>
        <w:t xml:space="preserve">arba </w:t>
      </w:r>
      <w:r w:rsidR="00BD3BB7" w:rsidRPr="00A91255">
        <w:rPr>
          <w:rFonts w:ascii="Arial" w:eastAsia="Arial" w:hAnsi="Arial" w:cs="Arial"/>
        </w:rPr>
        <w:t>„</w:t>
      </w:r>
      <w:r w:rsidR="00BD3BB7" w:rsidRPr="00A91255">
        <w:rPr>
          <w:rFonts w:ascii="Arial" w:eastAsia="Arial" w:hAnsi="Arial" w:cs="Arial"/>
          <w:b/>
          <w:bCs/>
        </w:rPr>
        <w:t>Bendrovė</w:t>
      </w:r>
      <w:r w:rsidR="00BD3BB7" w:rsidRPr="00A91255">
        <w:rPr>
          <w:rFonts w:ascii="Arial" w:eastAsia="Arial" w:hAnsi="Arial" w:cs="Arial"/>
        </w:rPr>
        <w:t xml:space="preserve">“ </w:t>
      </w:r>
      <w:r w:rsidR="00457E6E" w:rsidRPr="00A91255">
        <w:rPr>
          <w:rFonts w:ascii="Arial" w:eastAsia="Arial" w:hAnsi="Arial" w:cs="Arial"/>
        </w:rPr>
        <w:t>ar</w:t>
      </w:r>
      <w:r w:rsidR="00BD3BB7" w:rsidRPr="00A91255">
        <w:rPr>
          <w:rFonts w:ascii="Arial" w:eastAsia="Arial" w:hAnsi="Arial" w:cs="Arial"/>
        </w:rPr>
        <w:t xml:space="preserve"> tiesiog</w:t>
      </w:r>
      <w:r w:rsidR="00457E6E" w:rsidRPr="00A91255">
        <w:rPr>
          <w:rFonts w:ascii="Arial" w:eastAsia="Arial" w:hAnsi="Arial" w:cs="Arial"/>
        </w:rPr>
        <w:t xml:space="preserve"> „</w:t>
      </w:r>
      <w:r w:rsidR="00457E6E" w:rsidRPr="00A91255">
        <w:rPr>
          <w:rFonts w:ascii="Arial" w:eastAsia="Arial" w:hAnsi="Arial" w:cs="Arial"/>
          <w:b/>
          <w:bCs/>
        </w:rPr>
        <w:t>mes</w:t>
      </w:r>
      <w:r w:rsidR="00457E6E" w:rsidRPr="00A91255">
        <w:rPr>
          <w:rFonts w:ascii="Arial" w:eastAsia="Arial" w:hAnsi="Arial" w:cs="Arial"/>
        </w:rPr>
        <w:t>“) saugo informaciją apie Jus</w:t>
      </w:r>
      <w:r w:rsidR="00821686" w:rsidRPr="00A91255">
        <w:rPr>
          <w:rFonts w:ascii="Arial" w:eastAsia="Arial" w:hAnsi="Arial" w:cs="Arial"/>
        </w:rPr>
        <w:t>,</w:t>
      </w:r>
      <w:r w:rsidR="00457E6E" w:rsidRPr="00A91255">
        <w:rPr>
          <w:rFonts w:ascii="Arial" w:eastAsia="Arial" w:hAnsi="Arial" w:cs="Arial"/>
        </w:rPr>
        <w:t xml:space="preserve"> </w:t>
      </w:r>
      <w:r w:rsidR="00821686" w:rsidRPr="00A91255">
        <w:rPr>
          <w:rFonts w:ascii="Arial" w:eastAsia="Arial" w:hAnsi="Arial" w:cs="Arial"/>
        </w:rPr>
        <w:t>tvarkydam</w:t>
      </w:r>
      <w:r w:rsidR="00A661B3" w:rsidRPr="00A91255">
        <w:rPr>
          <w:rFonts w:ascii="Arial" w:eastAsia="Arial" w:hAnsi="Arial" w:cs="Arial"/>
        </w:rPr>
        <w:t>a</w:t>
      </w:r>
      <w:r w:rsidR="00821686" w:rsidRPr="00A91255">
        <w:rPr>
          <w:rFonts w:ascii="Arial" w:eastAsia="Arial" w:hAnsi="Arial" w:cs="Arial"/>
        </w:rPr>
        <w:t xml:space="preserve"> duomenis vadovaujasi Europos Sąjungos bendruoju duomenų apsaugos reglamentu (toliau – </w:t>
      </w:r>
      <w:r w:rsidR="00821686" w:rsidRPr="00A91255">
        <w:rPr>
          <w:rFonts w:ascii="Arial" w:eastAsia="Arial" w:hAnsi="Arial" w:cs="Arial"/>
          <w:b/>
          <w:bCs/>
        </w:rPr>
        <w:t>BDAR</w:t>
      </w:r>
      <w:r w:rsidR="00821686" w:rsidRPr="00A91255">
        <w:rPr>
          <w:rStyle w:val="FootnoteReference"/>
          <w:rFonts w:ascii="Arial" w:eastAsia="Arial" w:hAnsi="Arial" w:cs="Arial"/>
        </w:rPr>
        <w:footnoteReference w:id="2"/>
      </w:r>
      <w:r w:rsidR="00821686" w:rsidRPr="00A91255">
        <w:rPr>
          <w:rFonts w:ascii="Arial" w:eastAsia="Arial" w:hAnsi="Arial" w:cs="Arial"/>
        </w:rPr>
        <w:t xml:space="preserve">) ir kitais duomenų apsaugą reglamentuojančiais teisės aktais. </w:t>
      </w:r>
      <w:r w:rsidR="00457E6E" w:rsidRPr="00A91255">
        <w:rPr>
          <w:rFonts w:ascii="Arial" w:eastAsia="Arial" w:hAnsi="Arial" w:cs="Arial"/>
        </w:rPr>
        <w:t>Ši</w:t>
      </w:r>
      <w:r w:rsidR="00821686" w:rsidRPr="00A91255">
        <w:rPr>
          <w:rFonts w:ascii="Arial" w:eastAsia="Arial" w:hAnsi="Arial" w:cs="Arial"/>
        </w:rPr>
        <w:t xml:space="preserve">ame LTG </w:t>
      </w:r>
      <w:r w:rsidR="002A19FE" w:rsidRPr="00A91255">
        <w:rPr>
          <w:rFonts w:ascii="Arial" w:eastAsia="Arial" w:hAnsi="Arial" w:cs="Arial"/>
        </w:rPr>
        <w:t>Link</w:t>
      </w:r>
      <w:r w:rsidR="00821686" w:rsidRPr="00A91255">
        <w:rPr>
          <w:rFonts w:ascii="Arial" w:eastAsia="Arial" w:hAnsi="Arial" w:cs="Arial"/>
        </w:rPr>
        <w:t xml:space="preserve"> privatumo</w:t>
      </w:r>
      <w:r w:rsidR="00457E6E" w:rsidRPr="00A91255">
        <w:rPr>
          <w:rFonts w:ascii="Arial" w:eastAsia="Arial" w:hAnsi="Arial" w:cs="Arial"/>
        </w:rPr>
        <w:t xml:space="preserve"> pranešim</w:t>
      </w:r>
      <w:r w:rsidR="00821686" w:rsidRPr="00A91255">
        <w:rPr>
          <w:rFonts w:ascii="Arial" w:eastAsia="Arial" w:hAnsi="Arial" w:cs="Arial"/>
        </w:rPr>
        <w:t xml:space="preserve">e (toliau – </w:t>
      </w:r>
      <w:r w:rsidR="00821686" w:rsidRPr="00A91255">
        <w:rPr>
          <w:rFonts w:ascii="Arial" w:eastAsia="Arial" w:hAnsi="Arial" w:cs="Arial"/>
          <w:b/>
          <w:bCs/>
        </w:rPr>
        <w:t>Privatumo pranešimas</w:t>
      </w:r>
      <w:r w:rsidR="00821686" w:rsidRPr="00A91255">
        <w:rPr>
          <w:rFonts w:ascii="Arial" w:eastAsia="Arial" w:hAnsi="Arial" w:cs="Arial"/>
        </w:rPr>
        <w:t>)</w:t>
      </w:r>
      <w:r w:rsidR="00457E6E" w:rsidRPr="00A91255">
        <w:rPr>
          <w:rFonts w:ascii="Arial" w:eastAsia="Arial" w:hAnsi="Arial" w:cs="Arial"/>
        </w:rPr>
        <w:t xml:space="preserve"> pateikia</w:t>
      </w:r>
      <w:r w:rsidR="00821686" w:rsidRPr="00A91255">
        <w:rPr>
          <w:rFonts w:ascii="Arial" w:eastAsia="Arial" w:hAnsi="Arial" w:cs="Arial"/>
        </w:rPr>
        <w:t>ma</w:t>
      </w:r>
      <w:r w:rsidR="00457E6E" w:rsidRPr="00A91255">
        <w:rPr>
          <w:rFonts w:ascii="Arial" w:eastAsia="Arial" w:hAnsi="Arial" w:cs="Arial"/>
        </w:rPr>
        <w:t xml:space="preserve"> išsam</w:t>
      </w:r>
      <w:r w:rsidR="00821686" w:rsidRPr="00A91255">
        <w:rPr>
          <w:rFonts w:ascii="Arial" w:eastAsia="Arial" w:hAnsi="Arial" w:cs="Arial"/>
        </w:rPr>
        <w:t>i</w:t>
      </w:r>
      <w:r w:rsidR="00457E6E" w:rsidRPr="00A91255">
        <w:rPr>
          <w:rFonts w:ascii="Arial" w:eastAsia="Arial" w:hAnsi="Arial" w:cs="Arial"/>
        </w:rPr>
        <w:t xml:space="preserve"> informacij</w:t>
      </w:r>
      <w:r w:rsidR="00821686" w:rsidRPr="00A91255">
        <w:rPr>
          <w:rFonts w:ascii="Arial" w:eastAsia="Arial" w:hAnsi="Arial" w:cs="Arial"/>
        </w:rPr>
        <w:t>a</w:t>
      </w:r>
      <w:r w:rsidR="00457E6E" w:rsidRPr="00A91255">
        <w:rPr>
          <w:rFonts w:ascii="Arial" w:eastAsia="Arial" w:hAnsi="Arial" w:cs="Arial"/>
        </w:rPr>
        <w:t xml:space="preserve"> apie tai.</w:t>
      </w:r>
    </w:p>
    <w:p w14:paraId="6ACD8AB3" w14:textId="77777777" w:rsidR="002F7D6E" w:rsidRPr="00A91255" w:rsidRDefault="002F7D6E" w:rsidP="002F7D6E">
      <w:pPr>
        <w:jc w:val="both"/>
        <w:rPr>
          <w:rFonts w:ascii="Arial" w:eastAsia="Calibri" w:hAnsi="Arial" w:cs="Arial"/>
        </w:rPr>
      </w:pPr>
    </w:p>
    <w:p w14:paraId="1671F512" w14:textId="3CCB96CA" w:rsidR="005E3407" w:rsidRPr="00A91255" w:rsidRDefault="005E3407" w:rsidP="00821686">
      <w:pPr>
        <w:pStyle w:val="ListParagraph"/>
        <w:numPr>
          <w:ilvl w:val="0"/>
          <w:numId w:val="1"/>
        </w:numPr>
        <w:tabs>
          <w:tab w:val="left" w:pos="993"/>
        </w:tabs>
        <w:ind w:left="567" w:firstLine="0"/>
        <w:jc w:val="both"/>
        <w:rPr>
          <w:rFonts w:ascii="Arial" w:eastAsia="Calibri" w:hAnsi="Arial" w:cs="Arial"/>
          <w:b/>
        </w:rPr>
      </w:pPr>
      <w:r w:rsidRPr="00A91255">
        <w:rPr>
          <w:rFonts w:ascii="Arial" w:eastAsia="Calibri" w:hAnsi="Arial" w:cs="Arial"/>
          <w:b/>
        </w:rPr>
        <w:t>K</w:t>
      </w:r>
      <w:r w:rsidR="00821686" w:rsidRPr="00A91255">
        <w:rPr>
          <w:rFonts w:ascii="Arial" w:eastAsia="Calibri" w:hAnsi="Arial" w:cs="Arial"/>
          <w:b/>
        </w:rPr>
        <w:t>as pateikiama šiame Privatumo</w:t>
      </w:r>
      <w:r w:rsidRPr="00A91255">
        <w:rPr>
          <w:rFonts w:ascii="Arial" w:eastAsia="Calibri" w:hAnsi="Arial" w:cs="Arial"/>
          <w:b/>
        </w:rPr>
        <w:t xml:space="preserve"> </w:t>
      </w:r>
      <w:r w:rsidR="00F74616" w:rsidRPr="00A91255">
        <w:rPr>
          <w:rFonts w:ascii="Arial" w:eastAsia="Calibri" w:hAnsi="Arial" w:cs="Arial"/>
          <w:b/>
        </w:rPr>
        <w:t>pranešime</w:t>
      </w:r>
      <w:r w:rsidRPr="00A91255">
        <w:rPr>
          <w:rFonts w:ascii="Arial" w:eastAsia="Calibri" w:hAnsi="Arial" w:cs="Arial"/>
          <w:b/>
        </w:rPr>
        <w:t>?</w:t>
      </w:r>
    </w:p>
    <w:p w14:paraId="2CD36EE3" w14:textId="77777777" w:rsidR="005E3407" w:rsidRPr="00A91255" w:rsidRDefault="005E3407" w:rsidP="005E3407">
      <w:pPr>
        <w:pStyle w:val="ListParagraph"/>
        <w:ind w:left="567"/>
        <w:jc w:val="both"/>
        <w:rPr>
          <w:rFonts w:ascii="Arial" w:eastAsia="Calibri" w:hAnsi="Arial" w:cs="Arial"/>
          <w:b/>
        </w:rPr>
      </w:pPr>
    </w:p>
    <w:p w14:paraId="0C391C73" w14:textId="16350F6F" w:rsidR="00821686" w:rsidRPr="00A91255" w:rsidRDefault="00821686" w:rsidP="00821686">
      <w:pPr>
        <w:ind w:firstLine="567"/>
        <w:jc w:val="both"/>
        <w:rPr>
          <w:rFonts w:ascii="Arial" w:eastAsia="Arial" w:hAnsi="Arial" w:cs="Arial"/>
        </w:rPr>
      </w:pPr>
      <w:r w:rsidRPr="00A91255">
        <w:rPr>
          <w:rFonts w:ascii="Arial" w:eastAsia="Arial" w:hAnsi="Arial" w:cs="Arial"/>
        </w:rPr>
        <w:t xml:space="preserve">Šiame Privatumo pranešime pateikiame atsakymus į svarbiausius klausimus – kaip renkame, naudojame ir saugome informaciją apie Jus. Prašome atidžiai susipažinti su šia svarbia informacija ir laikas nuo laiko apsilankyti mūsų </w:t>
      </w:r>
      <w:r w:rsidRPr="00A91255">
        <w:rPr>
          <w:rFonts w:ascii="Arial" w:hAnsi="Arial" w:cs="Arial"/>
        </w:rPr>
        <w:t>interneto puslap</w:t>
      </w:r>
      <w:r w:rsidR="00717A50" w:rsidRPr="00A91255">
        <w:rPr>
          <w:rFonts w:ascii="Arial" w:hAnsi="Arial" w:cs="Arial"/>
        </w:rPr>
        <w:t>iuos</w:t>
      </w:r>
      <w:r w:rsidRPr="00A91255">
        <w:rPr>
          <w:rFonts w:ascii="Arial" w:hAnsi="Arial" w:cs="Arial"/>
        </w:rPr>
        <w:t>e adresu</w:t>
      </w:r>
      <w:r w:rsidR="00A661B3" w:rsidRPr="00A91255">
        <w:rPr>
          <w:rFonts w:ascii="Arial" w:hAnsi="Arial" w:cs="Arial"/>
        </w:rPr>
        <w:t xml:space="preserve"> </w:t>
      </w:r>
      <w:hyperlink r:id="rId12">
        <w:r w:rsidR="000D5FB4" w:rsidRPr="00A91255">
          <w:rPr>
            <w:rStyle w:val="Hyperlink"/>
            <w:rFonts w:ascii="Arial" w:hAnsi="Arial" w:cs="Arial"/>
            <w:color w:val="auto"/>
          </w:rPr>
          <w:t>www.ltglink.lt</w:t>
        </w:r>
      </w:hyperlink>
      <w:r w:rsidR="00050786" w:rsidRPr="00A91255">
        <w:rPr>
          <w:rFonts w:ascii="Arial" w:hAnsi="Arial" w:cs="Arial"/>
        </w:rPr>
        <w:t xml:space="preserve"> </w:t>
      </w:r>
      <w:r w:rsidRPr="00A91255">
        <w:rPr>
          <w:rFonts w:ascii="Arial" w:hAnsi="Arial" w:cs="Arial"/>
        </w:rPr>
        <w:t>ir</w:t>
      </w:r>
      <w:r w:rsidR="001E68E0" w:rsidRPr="00A91255">
        <w:rPr>
          <w:rFonts w:ascii="Arial" w:hAnsi="Arial" w:cs="Arial"/>
        </w:rPr>
        <w:t xml:space="preserve"> </w:t>
      </w:r>
      <w:r w:rsidRPr="00A91255">
        <w:rPr>
          <w:rFonts w:ascii="Arial" w:hAnsi="Arial" w:cs="Arial"/>
        </w:rPr>
        <w:t>perskaityti ten skelbiamą naujausią Privatumo pranešimo versiją</w:t>
      </w:r>
      <w:r w:rsidRPr="00A91255">
        <w:rPr>
          <w:rFonts w:ascii="Arial" w:eastAsia="Arial" w:hAnsi="Arial" w:cs="Arial"/>
        </w:rPr>
        <w:t xml:space="preserve">. </w:t>
      </w:r>
    </w:p>
    <w:p w14:paraId="6825F424" w14:textId="77777777" w:rsidR="003E48D2" w:rsidRPr="00A91255" w:rsidRDefault="003E48D2" w:rsidP="002F7D6E">
      <w:pPr>
        <w:jc w:val="both"/>
        <w:rPr>
          <w:rFonts w:ascii="Arial" w:hAnsi="Arial" w:cs="Arial"/>
        </w:rPr>
      </w:pPr>
    </w:p>
    <w:p w14:paraId="02E0023F" w14:textId="757684AD" w:rsidR="002F7D6E" w:rsidRPr="00A91255" w:rsidRDefault="00DA1406" w:rsidP="00821686">
      <w:pPr>
        <w:pStyle w:val="ListParagraph"/>
        <w:numPr>
          <w:ilvl w:val="0"/>
          <w:numId w:val="1"/>
        </w:numPr>
        <w:tabs>
          <w:tab w:val="left" w:pos="993"/>
        </w:tabs>
        <w:ind w:left="567" w:firstLine="0"/>
        <w:jc w:val="both"/>
        <w:rPr>
          <w:rFonts w:ascii="Arial" w:eastAsia="Calibri" w:hAnsi="Arial" w:cs="Arial"/>
          <w:b/>
        </w:rPr>
      </w:pPr>
      <w:r w:rsidRPr="00A91255">
        <w:rPr>
          <w:rFonts w:ascii="Arial" w:eastAsia="Calibri" w:hAnsi="Arial" w:cs="Arial"/>
          <w:b/>
        </w:rPr>
        <w:t xml:space="preserve">Kas yra atsakingas už </w:t>
      </w:r>
      <w:r w:rsidR="003E48D2" w:rsidRPr="00A91255">
        <w:rPr>
          <w:rFonts w:ascii="Arial" w:eastAsia="Calibri" w:hAnsi="Arial" w:cs="Arial"/>
          <w:b/>
        </w:rPr>
        <w:t xml:space="preserve">informacijos apie </w:t>
      </w:r>
      <w:r w:rsidR="00821686" w:rsidRPr="00A91255">
        <w:rPr>
          <w:rFonts w:ascii="Arial" w:eastAsia="Calibri" w:hAnsi="Arial" w:cs="Arial"/>
          <w:b/>
        </w:rPr>
        <w:t>Jus</w:t>
      </w:r>
      <w:r w:rsidRPr="00A91255">
        <w:rPr>
          <w:rFonts w:ascii="Arial" w:eastAsia="Calibri" w:hAnsi="Arial" w:cs="Arial"/>
          <w:b/>
        </w:rPr>
        <w:t xml:space="preserve"> apsaugą?</w:t>
      </w:r>
      <w:r w:rsidR="002F7D6E" w:rsidRPr="00A91255">
        <w:rPr>
          <w:rFonts w:ascii="Arial" w:eastAsia="Calibri" w:hAnsi="Arial" w:cs="Arial"/>
          <w:b/>
        </w:rPr>
        <w:t xml:space="preserve"> </w:t>
      </w:r>
    </w:p>
    <w:p w14:paraId="66C2E88D" w14:textId="77777777" w:rsidR="002F7D6E" w:rsidRPr="00A91255" w:rsidRDefault="002F7D6E" w:rsidP="002F7D6E">
      <w:pPr>
        <w:jc w:val="both"/>
        <w:rPr>
          <w:rFonts w:ascii="Arial" w:hAnsi="Arial" w:cs="Arial"/>
          <w:b/>
        </w:rPr>
      </w:pPr>
    </w:p>
    <w:p w14:paraId="5074111A" w14:textId="6A5D08D5" w:rsidR="00DA1406" w:rsidRPr="00A91255" w:rsidRDefault="00D85E38" w:rsidP="00627ED9">
      <w:pPr>
        <w:ind w:firstLine="567"/>
        <w:jc w:val="both"/>
        <w:rPr>
          <w:rFonts w:ascii="Arial" w:hAnsi="Arial" w:cs="Arial"/>
        </w:rPr>
      </w:pPr>
      <w:r w:rsidRPr="00A91255">
        <w:rPr>
          <w:rFonts w:ascii="Arial" w:hAnsi="Arial" w:cs="Arial"/>
        </w:rPr>
        <w:t>UAB „LTG Link“</w:t>
      </w:r>
      <w:r w:rsidR="0063521E" w:rsidRPr="00A91255">
        <w:rPr>
          <w:rFonts w:ascii="Arial" w:hAnsi="Arial" w:cs="Arial"/>
        </w:rPr>
        <w:t xml:space="preserve"> </w:t>
      </w:r>
      <w:r w:rsidR="00A661B3" w:rsidRPr="00A91255">
        <w:rPr>
          <w:rFonts w:ascii="Arial" w:hAnsi="Arial" w:cs="Arial"/>
        </w:rPr>
        <w:t>juridinio asmens kodas:</w:t>
      </w:r>
      <w:r w:rsidR="00502FC3" w:rsidRPr="00A91255">
        <w:rPr>
          <w:rFonts w:ascii="Arial" w:hAnsi="Arial" w:cs="Arial"/>
        </w:rPr>
        <w:t xml:space="preserve"> </w:t>
      </w:r>
      <w:r w:rsidR="00210F9E" w:rsidRPr="00A91255">
        <w:rPr>
          <w:rFonts w:ascii="Arial" w:hAnsi="Arial" w:cs="Arial"/>
        </w:rPr>
        <w:t>305052228</w:t>
      </w:r>
      <w:r w:rsidR="00A661B3" w:rsidRPr="00A91255">
        <w:rPr>
          <w:rFonts w:ascii="Arial" w:hAnsi="Arial" w:cs="Arial"/>
        </w:rPr>
        <w:t xml:space="preserve">, registruotos buveinės adresas: </w:t>
      </w:r>
      <w:r w:rsidR="002A4FA2" w:rsidRPr="00A91255">
        <w:rPr>
          <w:rFonts w:ascii="Arial" w:hAnsi="Arial" w:cs="Arial"/>
        </w:rPr>
        <w:t>Geležinkelio g. 16</w:t>
      </w:r>
      <w:r w:rsidR="00821686" w:rsidRPr="00A91255">
        <w:rPr>
          <w:rFonts w:ascii="Arial" w:hAnsi="Arial" w:cs="Arial"/>
        </w:rPr>
        <w:t>, Vilnius</w:t>
      </w:r>
      <w:r w:rsidR="00A661B3" w:rsidRPr="00A91255">
        <w:rPr>
          <w:rFonts w:ascii="Arial" w:hAnsi="Arial" w:cs="Arial"/>
        </w:rPr>
        <w:t>, el</w:t>
      </w:r>
      <w:r w:rsidR="00627ED9" w:rsidRPr="00A91255">
        <w:rPr>
          <w:rFonts w:ascii="Arial" w:hAnsi="Arial" w:cs="Arial"/>
        </w:rPr>
        <w:t>.</w:t>
      </w:r>
      <w:r w:rsidR="00A661B3" w:rsidRPr="00A91255">
        <w:rPr>
          <w:rFonts w:ascii="Arial" w:hAnsi="Arial" w:cs="Arial"/>
        </w:rPr>
        <w:t xml:space="preserve"> pašto adresas</w:t>
      </w:r>
      <w:r w:rsidR="00DA1406" w:rsidRPr="00A91255">
        <w:rPr>
          <w:rFonts w:ascii="Arial" w:hAnsi="Arial" w:cs="Arial"/>
        </w:rPr>
        <w:t>:</w:t>
      </w:r>
      <w:r w:rsidR="00A661B3" w:rsidRPr="00A91255">
        <w:rPr>
          <w:rFonts w:ascii="Arial" w:hAnsi="Arial" w:cs="Arial"/>
        </w:rPr>
        <w:t xml:space="preserve"> </w:t>
      </w:r>
      <w:hyperlink r:id="rId13">
        <w:r w:rsidR="00BE5A0A" w:rsidRPr="00A91255">
          <w:rPr>
            <w:rStyle w:val="Hyperlink"/>
            <w:rFonts w:ascii="Arial" w:hAnsi="Arial" w:cs="Arial"/>
            <w:color w:val="auto"/>
          </w:rPr>
          <w:t>info@ltglink.lt</w:t>
        </w:r>
      </w:hyperlink>
      <w:r w:rsidR="00A661B3" w:rsidRPr="00A91255">
        <w:rPr>
          <w:rFonts w:ascii="Arial" w:hAnsi="Arial" w:cs="Arial"/>
        </w:rPr>
        <w:t>, telefono</w:t>
      </w:r>
      <w:r w:rsidR="00DA1406" w:rsidRPr="00A91255">
        <w:rPr>
          <w:rFonts w:ascii="Arial" w:hAnsi="Arial" w:cs="Arial"/>
        </w:rPr>
        <w:t xml:space="preserve"> Nr.:</w:t>
      </w:r>
      <w:r w:rsidR="00502FC3" w:rsidRPr="00A91255">
        <w:rPr>
          <w:rFonts w:ascii="Arial" w:hAnsi="Arial" w:cs="Arial"/>
        </w:rPr>
        <w:t xml:space="preserve"> </w:t>
      </w:r>
      <w:r w:rsidR="00B45951" w:rsidRPr="00A91255">
        <w:rPr>
          <w:rFonts w:ascii="Arial" w:hAnsi="Arial" w:cs="Arial"/>
        </w:rPr>
        <w:t>8 700 55 111</w:t>
      </w:r>
    </w:p>
    <w:p w14:paraId="01C56A5C" w14:textId="49A1596B" w:rsidR="002F7D6E" w:rsidRPr="00A91255" w:rsidRDefault="002F7D6E" w:rsidP="002F7D6E">
      <w:pPr>
        <w:jc w:val="both"/>
        <w:rPr>
          <w:rFonts w:ascii="Arial" w:hAnsi="Arial" w:cs="Arial"/>
        </w:rPr>
      </w:pPr>
      <w:r w:rsidRPr="00A91255">
        <w:rPr>
          <w:rFonts w:ascii="Arial" w:hAnsi="Arial" w:cs="Arial"/>
        </w:rPr>
        <w:t xml:space="preserve"> </w:t>
      </w:r>
    </w:p>
    <w:p w14:paraId="4A727F94" w14:textId="0951106E" w:rsidR="003D4F76" w:rsidRPr="00A91255" w:rsidRDefault="005E3407" w:rsidP="00821686">
      <w:pPr>
        <w:pStyle w:val="ListParagraph"/>
        <w:numPr>
          <w:ilvl w:val="0"/>
          <w:numId w:val="1"/>
        </w:numPr>
        <w:tabs>
          <w:tab w:val="left" w:pos="993"/>
        </w:tabs>
        <w:ind w:left="567" w:firstLine="0"/>
        <w:jc w:val="both"/>
        <w:rPr>
          <w:rFonts w:ascii="Arial" w:eastAsia="Calibri" w:hAnsi="Arial" w:cs="Arial"/>
          <w:b/>
        </w:rPr>
      </w:pPr>
      <w:r w:rsidRPr="00A91255">
        <w:rPr>
          <w:rFonts w:ascii="Arial" w:eastAsia="Calibri" w:hAnsi="Arial" w:cs="Arial"/>
          <w:b/>
        </w:rPr>
        <w:t xml:space="preserve">Kodėl ir kokią informaciją </w:t>
      </w:r>
      <w:r w:rsidR="00821686" w:rsidRPr="00A91255">
        <w:rPr>
          <w:rFonts w:ascii="Arial" w:eastAsia="Calibri" w:hAnsi="Arial" w:cs="Arial"/>
          <w:b/>
        </w:rPr>
        <w:t>apie Jus renkame</w:t>
      </w:r>
      <w:r w:rsidRPr="00A91255">
        <w:rPr>
          <w:rFonts w:ascii="Arial" w:eastAsia="Calibri" w:hAnsi="Arial" w:cs="Arial"/>
          <w:b/>
        </w:rPr>
        <w:t>?</w:t>
      </w:r>
    </w:p>
    <w:p w14:paraId="2B4C4695" w14:textId="77777777" w:rsidR="00B573A1" w:rsidRPr="00A91255" w:rsidRDefault="00B573A1" w:rsidP="00B573A1">
      <w:pPr>
        <w:jc w:val="both"/>
        <w:rPr>
          <w:rFonts w:ascii="Arial" w:eastAsia="Calibri" w:hAnsi="Arial" w:cs="Arial"/>
          <w:b/>
        </w:rPr>
      </w:pPr>
    </w:p>
    <w:tbl>
      <w:tblPr>
        <w:tblStyle w:val="TableGrid"/>
        <w:tblpPr w:leftFromText="180" w:rightFromText="180" w:vertAnchor="text" w:tblpY="1"/>
        <w:tblOverlap w:val="never"/>
        <w:tblW w:w="9634" w:type="dxa"/>
        <w:tblLayout w:type="fixed"/>
        <w:tblLook w:val="04A0" w:firstRow="1" w:lastRow="0" w:firstColumn="1" w:lastColumn="0" w:noHBand="0" w:noVBand="1"/>
      </w:tblPr>
      <w:tblGrid>
        <w:gridCol w:w="810"/>
        <w:gridCol w:w="3154"/>
        <w:gridCol w:w="2410"/>
        <w:gridCol w:w="1701"/>
        <w:gridCol w:w="1559"/>
      </w:tblGrid>
      <w:tr w:rsidR="0077422F" w:rsidRPr="00A91255" w14:paraId="074B6921" w14:textId="77777777" w:rsidTr="19D74FAD">
        <w:trPr>
          <w:cantSplit/>
          <w:tblHeader/>
        </w:trPr>
        <w:tc>
          <w:tcPr>
            <w:tcW w:w="810" w:type="dxa"/>
          </w:tcPr>
          <w:p w14:paraId="57D855A7" w14:textId="2DD2EB19" w:rsidR="00F35669" w:rsidRPr="00A91255" w:rsidRDefault="00F35669" w:rsidP="00B573A1">
            <w:pPr>
              <w:jc w:val="left"/>
              <w:rPr>
                <w:rFonts w:ascii="Arial" w:hAnsi="Arial" w:cs="Arial"/>
                <w:b/>
              </w:rPr>
            </w:pPr>
            <w:r w:rsidRPr="00A91255">
              <w:rPr>
                <w:rFonts w:ascii="Arial" w:hAnsi="Arial" w:cs="Arial"/>
                <w:b/>
              </w:rPr>
              <w:t>Nr.</w:t>
            </w:r>
          </w:p>
        </w:tc>
        <w:tc>
          <w:tcPr>
            <w:tcW w:w="3154" w:type="dxa"/>
          </w:tcPr>
          <w:p w14:paraId="1980B603" w14:textId="5745F082" w:rsidR="00F35669" w:rsidRPr="00A91255" w:rsidRDefault="00F35669" w:rsidP="00B573A1">
            <w:pPr>
              <w:jc w:val="both"/>
              <w:rPr>
                <w:rFonts w:ascii="Arial" w:hAnsi="Arial" w:cs="Arial"/>
                <w:b/>
              </w:rPr>
            </w:pPr>
            <w:r w:rsidRPr="00A91255">
              <w:rPr>
                <w:rFonts w:ascii="Arial" w:hAnsi="Arial" w:cs="Arial"/>
                <w:b/>
              </w:rPr>
              <w:t xml:space="preserve">Kodėl </w:t>
            </w:r>
            <w:r w:rsidR="00821686" w:rsidRPr="00A91255">
              <w:rPr>
                <w:rFonts w:ascii="Arial" w:hAnsi="Arial" w:cs="Arial"/>
                <w:b/>
              </w:rPr>
              <w:t>renkame informaciją apie Jus?</w:t>
            </w:r>
          </w:p>
        </w:tc>
        <w:tc>
          <w:tcPr>
            <w:tcW w:w="2410" w:type="dxa"/>
          </w:tcPr>
          <w:p w14:paraId="79D36070" w14:textId="309FE54E" w:rsidR="00F35669" w:rsidRPr="00A91255" w:rsidRDefault="00F35669" w:rsidP="00B573A1">
            <w:pPr>
              <w:jc w:val="both"/>
              <w:rPr>
                <w:rFonts w:ascii="Arial" w:hAnsi="Arial" w:cs="Arial"/>
                <w:b/>
              </w:rPr>
            </w:pPr>
            <w:r w:rsidRPr="00A91255">
              <w:rPr>
                <w:rFonts w:ascii="Arial" w:hAnsi="Arial" w:cs="Arial"/>
                <w:b/>
              </w:rPr>
              <w:t xml:space="preserve">Kokią informaciją </w:t>
            </w:r>
            <w:r w:rsidR="007B51C3" w:rsidRPr="00A91255">
              <w:rPr>
                <w:rFonts w:ascii="Arial" w:hAnsi="Arial" w:cs="Arial"/>
                <w:b/>
              </w:rPr>
              <w:t>apie Jus renkame</w:t>
            </w:r>
            <w:r w:rsidRPr="00A91255">
              <w:rPr>
                <w:rFonts w:ascii="Arial" w:hAnsi="Arial" w:cs="Arial"/>
                <w:b/>
              </w:rPr>
              <w:t>?</w:t>
            </w:r>
          </w:p>
        </w:tc>
        <w:tc>
          <w:tcPr>
            <w:tcW w:w="1701" w:type="dxa"/>
          </w:tcPr>
          <w:p w14:paraId="31D54F33" w14:textId="169CC146" w:rsidR="00F35669" w:rsidRPr="00A91255" w:rsidRDefault="007B51C3" w:rsidP="00B573A1">
            <w:pPr>
              <w:jc w:val="both"/>
              <w:rPr>
                <w:rFonts w:ascii="Arial" w:hAnsi="Arial" w:cs="Arial"/>
                <w:b/>
              </w:rPr>
            </w:pPr>
            <w:r w:rsidRPr="00A91255">
              <w:rPr>
                <w:rFonts w:ascii="Arial" w:eastAsia="Arial" w:hAnsi="Arial" w:cs="Arial"/>
                <w:b/>
              </w:rPr>
              <w:t>Kodėl turime teisę rinkti Jūsų pateiktą informaciją</w:t>
            </w:r>
            <w:r w:rsidR="00F35669" w:rsidRPr="00A91255">
              <w:rPr>
                <w:rFonts w:ascii="Arial" w:eastAsia="Arial" w:hAnsi="Arial" w:cs="Arial"/>
                <w:b/>
              </w:rPr>
              <w:t>?</w:t>
            </w:r>
          </w:p>
        </w:tc>
        <w:tc>
          <w:tcPr>
            <w:tcW w:w="1559" w:type="dxa"/>
          </w:tcPr>
          <w:p w14:paraId="5F4C259A" w14:textId="333EB4BB" w:rsidR="00F35669" w:rsidRPr="00A91255" w:rsidRDefault="007B51C3" w:rsidP="00B573A1">
            <w:pPr>
              <w:jc w:val="both"/>
              <w:rPr>
                <w:rFonts w:ascii="Arial" w:hAnsi="Arial" w:cs="Arial"/>
                <w:b/>
              </w:rPr>
            </w:pPr>
            <w:r w:rsidRPr="00A91255">
              <w:rPr>
                <w:rFonts w:ascii="Arial" w:eastAsia="Arial" w:hAnsi="Arial" w:cs="Arial"/>
                <w:b/>
              </w:rPr>
              <w:t>Kiek laiko naudojame ar saugome informaciją apie Jus</w:t>
            </w:r>
            <w:r w:rsidR="00F35669" w:rsidRPr="00A91255">
              <w:rPr>
                <w:rFonts w:ascii="Arial" w:eastAsia="Arial" w:hAnsi="Arial" w:cs="Arial"/>
                <w:b/>
              </w:rPr>
              <w:t>?</w:t>
            </w:r>
          </w:p>
        </w:tc>
      </w:tr>
      <w:tr w:rsidR="0077422F" w:rsidRPr="00A91255" w14:paraId="51C61BD7" w14:textId="77777777" w:rsidTr="19D74FAD">
        <w:trPr>
          <w:cantSplit/>
        </w:trPr>
        <w:tc>
          <w:tcPr>
            <w:tcW w:w="810" w:type="dxa"/>
            <w:vMerge w:val="restart"/>
          </w:tcPr>
          <w:p w14:paraId="35F73946" w14:textId="45319A11" w:rsidR="006762DE" w:rsidRPr="00A91255" w:rsidRDefault="006762DE" w:rsidP="00E642B7">
            <w:pPr>
              <w:pStyle w:val="ListParagraph"/>
              <w:numPr>
                <w:ilvl w:val="1"/>
                <w:numId w:val="1"/>
              </w:numPr>
              <w:ind w:left="313"/>
              <w:rPr>
                <w:rFonts w:ascii="Arial" w:hAnsi="Arial" w:cs="Arial"/>
              </w:rPr>
            </w:pPr>
            <w:bookmarkStart w:id="0" w:name="_Hlk26533046"/>
          </w:p>
        </w:tc>
        <w:tc>
          <w:tcPr>
            <w:tcW w:w="3154" w:type="dxa"/>
            <w:vMerge w:val="restart"/>
          </w:tcPr>
          <w:p w14:paraId="730CC4D7" w14:textId="2DE1B54C" w:rsidR="006762DE" w:rsidRPr="00A91255" w:rsidRDefault="006762DE" w:rsidP="00B573A1">
            <w:pPr>
              <w:jc w:val="both"/>
              <w:rPr>
                <w:rFonts w:ascii="Arial" w:hAnsi="Arial" w:cs="Arial"/>
                <w:b/>
              </w:rPr>
            </w:pPr>
            <w:r w:rsidRPr="00A91255">
              <w:rPr>
                <w:rFonts w:ascii="Arial" w:hAnsi="Arial" w:cs="Arial"/>
              </w:rPr>
              <w:t>Sudarome ir vykdome su Jumis ar Jūsų vaikais (globotiniais) keleivių vežimo sutartį, taip pat teikiame su tuo susijusias paslaugas        (pvz., bilietų pardavimas ar grąžinimas), vykdome su tuo susijusias mokestines prievoles</w:t>
            </w:r>
          </w:p>
        </w:tc>
        <w:tc>
          <w:tcPr>
            <w:tcW w:w="2410" w:type="dxa"/>
          </w:tcPr>
          <w:p w14:paraId="2F815995" w14:textId="0DCFC5BD" w:rsidR="006762DE" w:rsidRPr="00A91255" w:rsidRDefault="006762DE" w:rsidP="006762DE">
            <w:pPr>
              <w:jc w:val="both"/>
              <w:rPr>
                <w:rFonts w:ascii="Arial" w:hAnsi="Arial" w:cs="Arial"/>
              </w:rPr>
            </w:pPr>
            <w:r w:rsidRPr="00A91255">
              <w:rPr>
                <w:rFonts w:ascii="Arial" w:hAnsi="Arial" w:cs="Arial"/>
              </w:rPr>
              <w:t xml:space="preserve">Vardas, pavardė, elektroninio pašto adresas, telefono numeris, mokėjimo metodas, mokėtojo banko sąskaitos numeris, kita su mokėjimu susijusi informacija, informacija apie pirktus bilietus bei kelionės duomenys (bilieto numeris, kelionės maršrutas, traukinio, kuriuo keliauta, numeris, atvykimo ir išvykimo stotys, keliavimo laikas, kelionės trukmė, sėdimosios vietos numeris, vagonas ir jo klasė, kelionės kaina, </w:t>
            </w:r>
            <w:r w:rsidRPr="00A91255">
              <w:rPr>
                <w:rFonts w:ascii="Arial" w:hAnsi="Arial" w:cs="Arial"/>
              </w:rPr>
              <w:lastRenderedPageBreak/>
              <w:t xml:space="preserve">suteiktos lengvatos, bilieto numeris), </w:t>
            </w:r>
            <w:r w:rsidR="0093650A" w:rsidRPr="00A91255">
              <w:rPr>
                <w:rFonts w:ascii="Arial" w:hAnsi="Arial" w:cs="Arial"/>
              </w:rPr>
              <w:t xml:space="preserve">terminuoto bilieto kortelės </w:t>
            </w:r>
            <w:r w:rsidR="00B445C2" w:rsidRPr="00A91255">
              <w:rPr>
                <w:rFonts w:ascii="Arial" w:hAnsi="Arial" w:cs="Arial"/>
              </w:rPr>
              <w:t>informacija</w:t>
            </w:r>
            <w:r w:rsidR="0093650A" w:rsidRPr="00A91255">
              <w:rPr>
                <w:rFonts w:ascii="Arial" w:hAnsi="Arial" w:cs="Arial"/>
              </w:rPr>
              <w:t xml:space="preserve">, </w:t>
            </w:r>
            <w:r w:rsidRPr="00A91255">
              <w:rPr>
                <w:rFonts w:ascii="Arial" w:hAnsi="Arial" w:cs="Arial"/>
              </w:rPr>
              <w:t>informacija apie papildomas paslaugas (dviračio, papildomo bagažo, gyvūnų vežimą)</w:t>
            </w:r>
          </w:p>
        </w:tc>
        <w:tc>
          <w:tcPr>
            <w:tcW w:w="1701" w:type="dxa"/>
          </w:tcPr>
          <w:p w14:paraId="661B7F64" w14:textId="3035D5BF" w:rsidR="006762DE" w:rsidRPr="00A91255" w:rsidRDefault="006762DE" w:rsidP="009F047A">
            <w:pPr>
              <w:jc w:val="both"/>
              <w:rPr>
                <w:rFonts w:ascii="Arial" w:hAnsi="Arial" w:cs="Arial"/>
              </w:rPr>
            </w:pPr>
            <w:r w:rsidRPr="00A91255">
              <w:rPr>
                <w:rFonts w:ascii="Arial" w:hAnsi="Arial" w:cs="Arial"/>
              </w:rPr>
              <w:lastRenderedPageBreak/>
              <w:t>Sudarome su Jumis sutartį ir</w:t>
            </w:r>
            <w:r w:rsidRPr="00A91255">
              <w:rPr>
                <w:rFonts w:ascii="Arial" w:eastAsia="Times New Roman" w:hAnsi="Arial" w:cs="Arial"/>
              </w:rPr>
              <w:t xml:space="preserve"> vykdome sutartinius įsipareigojimus</w:t>
            </w:r>
            <w:r w:rsidRPr="00A91255">
              <w:rPr>
                <w:rFonts w:ascii="Arial" w:hAnsi="Arial" w:cs="Arial"/>
              </w:rPr>
              <w:t xml:space="preserve"> (BDAR 6 str. 1 d. b p.), privalome rinkti informaciją pagal įstatymus (BDAR 6 str. 1 d. c p.)</w:t>
            </w:r>
          </w:p>
        </w:tc>
        <w:tc>
          <w:tcPr>
            <w:tcW w:w="1559" w:type="dxa"/>
            <w:vMerge w:val="restart"/>
          </w:tcPr>
          <w:p w14:paraId="532C7E5A" w14:textId="39B0A73B" w:rsidR="00382C30" w:rsidRPr="00A91255" w:rsidRDefault="00B1679E" w:rsidP="00B573A1">
            <w:pPr>
              <w:jc w:val="both"/>
              <w:rPr>
                <w:rFonts w:ascii="Arial" w:hAnsi="Arial" w:cs="Arial"/>
              </w:rPr>
            </w:pPr>
            <w:r w:rsidRPr="00A91255">
              <w:rPr>
                <w:rFonts w:ascii="Arial" w:hAnsi="Arial" w:cs="Arial"/>
              </w:rPr>
              <w:t xml:space="preserve">Sutarties galiojimo metu ir 1 metus </w:t>
            </w:r>
            <w:r w:rsidR="00382C30" w:rsidRPr="00A91255">
              <w:rPr>
                <w:rFonts w:ascii="Arial" w:hAnsi="Arial" w:cs="Arial"/>
              </w:rPr>
              <w:t xml:space="preserve">po bilieto pirkimo. </w:t>
            </w:r>
          </w:p>
          <w:p w14:paraId="081A8689" w14:textId="77777777" w:rsidR="00382C30" w:rsidRPr="00A91255" w:rsidRDefault="00382C30" w:rsidP="00B573A1">
            <w:pPr>
              <w:jc w:val="both"/>
              <w:rPr>
                <w:rFonts w:ascii="Arial" w:hAnsi="Arial" w:cs="Arial"/>
              </w:rPr>
            </w:pPr>
          </w:p>
          <w:p w14:paraId="145ADAB2" w14:textId="76F143FD" w:rsidR="006762DE" w:rsidRPr="00A91255" w:rsidRDefault="75B8D825" w:rsidP="00B573A1">
            <w:pPr>
              <w:jc w:val="both"/>
              <w:rPr>
                <w:rFonts w:ascii="Arial" w:hAnsi="Arial" w:cs="Arial"/>
              </w:rPr>
            </w:pPr>
            <w:r w:rsidRPr="00A91255">
              <w:rPr>
                <w:rFonts w:ascii="Arial" w:hAnsi="Arial" w:cs="Arial"/>
              </w:rPr>
              <w:t>1 metus nuo prašymo pateikto dėl elektroninio bilieto grąžinimo</w:t>
            </w:r>
          </w:p>
          <w:p w14:paraId="47F309A7" w14:textId="6597D855" w:rsidR="006762DE" w:rsidRPr="00A91255" w:rsidRDefault="006762DE" w:rsidP="41933BEB">
            <w:pPr>
              <w:jc w:val="both"/>
              <w:rPr>
                <w:rFonts w:ascii="Arial" w:hAnsi="Arial" w:cs="Arial"/>
              </w:rPr>
            </w:pPr>
          </w:p>
        </w:tc>
      </w:tr>
      <w:tr w:rsidR="0077422F" w:rsidRPr="00A91255" w14:paraId="27F652E8" w14:textId="77777777" w:rsidTr="19D74FAD">
        <w:trPr>
          <w:cantSplit/>
        </w:trPr>
        <w:tc>
          <w:tcPr>
            <w:tcW w:w="810" w:type="dxa"/>
            <w:vMerge/>
          </w:tcPr>
          <w:p w14:paraId="1E584428" w14:textId="77777777" w:rsidR="006762DE" w:rsidRPr="00A91255" w:rsidRDefault="006762DE" w:rsidP="009F047A">
            <w:pPr>
              <w:pStyle w:val="ListParagraph"/>
              <w:ind w:left="313"/>
              <w:jc w:val="left"/>
              <w:rPr>
                <w:rFonts w:ascii="Arial" w:hAnsi="Arial" w:cs="Arial"/>
              </w:rPr>
            </w:pPr>
          </w:p>
        </w:tc>
        <w:tc>
          <w:tcPr>
            <w:tcW w:w="3154" w:type="dxa"/>
            <w:vMerge/>
          </w:tcPr>
          <w:p w14:paraId="3B3B7C68" w14:textId="77777777" w:rsidR="006762DE" w:rsidRPr="00A91255" w:rsidRDefault="006762DE" w:rsidP="00B573A1">
            <w:pPr>
              <w:jc w:val="both"/>
              <w:rPr>
                <w:rFonts w:ascii="Arial" w:hAnsi="Arial" w:cs="Arial"/>
              </w:rPr>
            </w:pPr>
          </w:p>
        </w:tc>
        <w:tc>
          <w:tcPr>
            <w:tcW w:w="2410" w:type="dxa"/>
          </w:tcPr>
          <w:p w14:paraId="742077B9" w14:textId="5704E3EC" w:rsidR="006762DE" w:rsidRPr="00A91255" w:rsidRDefault="13CEA7FE" w:rsidP="00374705">
            <w:pPr>
              <w:jc w:val="both"/>
              <w:rPr>
                <w:rFonts w:ascii="Arial" w:hAnsi="Arial" w:cs="Arial"/>
              </w:rPr>
            </w:pPr>
            <w:r w:rsidRPr="00A91255">
              <w:rPr>
                <w:rFonts w:ascii="Arial" w:hAnsi="Arial" w:cs="Arial"/>
              </w:rPr>
              <w:t>Informacija apie turimą negalią</w:t>
            </w:r>
          </w:p>
        </w:tc>
        <w:tc>
          <w:tcPr>
            <w:tcW w:w="1701" w:type="dxa"/>
          </w:tcPr>
          <w:p w14:paraId="1C9DDB29" w14:textId="1414170C" w:rsidR="006762DE" w:rsidRPr="00A91255" w:rsidRDefault="13CEA7FE" w:rsidP="009F047A">
            <w:pPr>
              <w:jc w:val="both"/>
              <w:rPr>
                <w:rFonts w:ascii="Arial" w:hAnsi="Arial" w:cs="Arial"/>
              </w:rPr>
            </w:pPr>
            <w:r w:rsidRPr="00A91255">
              <w:rPr>
                <w:rFonts w:ascii="Arial" w:hAnsi="Arial" w:cs="Arial"/>
              </w:rPr>
              <w:t>Tvarkyti duomenis būtina dėl svarbaus viešojo intereso priežasčių, remiantis LR teisės aktais (BDAR 9 str. 2 d. g p., LR transporto lengvatų įstatymas)</w:t>
            </w:r>
          </w:p>
        </w:tc>
        <w:tc>
          <w:tcPr>
            <w:tcW w:w="1559" w:type="dxa"/>
            <w:vMerge/>
          </w:tcPr>
          <w:p w14:paraId="6EED7D8C" w14:textId="77777777" w:rsidR="006762DE" w:rsidRPr="00A91255" w:rsidRDefault="006762DE" w:rsidP="00B573A1">
            <w:pPr>
              <w:jc w:val="both"/>
              <w:rPr>
                <w:rFonts w:ascii="Arial" w:hAnsi="Arial" w:cs="Arial"/>
              </w:rPr>
            </w:pPr>
          </w:p>
        </w:tc>
      </w:tr>
      <w:tr w:rsidR="0077422F" w:rsidRPr="00A91255" w14:paraId="0E195B36" w14:textId="77777777" w:rsidTr="19D74FAD">
        <w:trPr>
          <w:cantSplit/>
        </w:trPr>
        <w:tc>
          <w:tcPr>
            <w:tcW w:w="810" w:type="dxa"/>
          </w:tcPr>
          <w:p w14:paraId="736BCAE8" w14:textId="77777777" w:rsidR="002B1FAD" w:rsidRPr="00A91255" w:rsidRDefault="002B1FAD" w:rsidP="00B55A3B">
            <w:pPr>
              <w:pStyle w:val="ListParagraph"/>
              <w:numPr>
                <w:ilvl w:val="1"/>
                <w:numId w:val="1"/>
              </w:numPr>
              <w:ind w:left="313"/>
              <w:jc w:val="left"/>
              <w:rPr>
                <w:rFonts w:ascii="Arial" w:hAnsi="Arial" w:cs="Arial"/>
              </w:rPr>
            </w:pPr>
          </w:p>
        </w:tc>
        <w:tc>
          <w:tcPr>
            <w:tcW w:w="3154" w:type="dxa"/>
          </w:tcPr>
          <w:p w14:paraId="09540A50" w14:textId="51874558" w:rsidR="002B1FAD" w:rsidRPr="00A91255" w:rsidRDefault="002B1FAD" w:rsidP="00B573A1">
            <w:pPr>
              <w:jc w:val="both"/>
              <w:rPr>
                <w:rFonts w:ascii="Arial" w:hAnsi="Arial" w:cs="Arial"/>
              </w:rPr>
            </w:pPr>
            <w:r w:rsidRPr="00A91255">
              <w:rPr>
                <w:rFonts w:ascii="Arial" w:hAnsi="Arial" w:cs="Arial"/>
              </w:rPr>
              <w:t>Sudarome ir vykdome su Jumis traukinių nuomos ir keleivių pervežimo maršrutu sutartis, vykdome su tuo susijusias mokestines prievoles</w:t>
            </w:r>
          </w:p>
        </w:tc>
        <w:tc>
          <w:tcPr>
            <w:tcW w:w="2410" w:type="dxa"/>
          </w:tcPr>
          <w:p w14:paraId="781C656B" w14:textId="0814DFB2" w:rsidR="002B1FAD" w:rsidRPr="00A91255" w:rsidRDefault="007B15D2" w:rsidP="00374705">
            <w:pPr>
              <w:jc w:val="both"/>
              <w:rPr>
                <w:rFonts w:ascii="Arial" w:hAnsi="Arial" w:cs="Arial"/>
              </w:rPr>
            </w:pPr>
            <w:r w:rsidRPr="00A91255">
              <w:rPr>
                <w:rFonts w:ascii="Arial" w:hAnsi="Arial" w:cs="Arial"/>
              </w:rPr>
              <w:t>Vardas, pavardė, elektroninio pašto adresas, telefono numeris, parašas, mokėtina suma, garantinio įnašo suma, mokėjimo metodas, mokėtojo banko sąskaitos numeris, kita su mokėjimu susijusi informacija, sutartis ir sutartyje esanti informacija, sutarties data, nuomojamo traukinio išvykimo laikas bei maršrutas, priėmimo-perdavimo akte esanti informacija, kita su sutarties sudarymu ir vykdymu susijusi informacija</w:t>
            </w:r>
          </w:p>
        </w:tc>
        <w:tc>
          <w:tcPr>
            <w:tcW w:w="1701" w:type="dxa"/>
          </w:tcPr>
          <w:p w14:paraId="746BA936" w14:textId="087784F0" w:rsidR="002B1FAD" w:rsidRPr="00A91255" w:rsidRDefault="00B55A3B" w:rsidP="009F047A">
            <w:pPr>
              <w:jc w:val="both"/>
              <w:rPr>
                <w:rFonts w:ascii="Arial" w:hAnsi="Arial" w:cs="Arial"/>
              </w:rPr>
            </w:pPr>
            <w:r w:rsidRPr="00A91255">
              <w:rPr>
                <w:rFonts w:ascii="Arial" w:hAnsi="Arial" w:cs="Arial"/>
              </w:rPr>
              <w:t>Sudarome su Jumis sutartį ir</w:t>
            </w:r>
            <w:r w:rsidRPr="00A91255">
              <w:rPr>
                <w:rFonts w:ascii="Arial" w:eastAsia="Times New Roman" w:hAnsi="Arial" w:cs="Arial"/>
              </w:rPr>
              <w:t xml:space="preserve"> vykdome sutartinius įsipareigojimus</w:t>
            </w:r>
            <w:r w:rsidRPr="00A91255">
              <w:rPr>
                <w:rFonts w:ascii="Arial" w:hAnsi="Arial" w:cs="Arial"/>
              </w:rPr>
              <w:t xml:space="preserve"> (BDAR 6 str. 1 d. b p.), privalome rinkti informaciją pagal įstatymus (BDAR 6 str. 1 d. c p.)</w:t>
            </w:r>
          </w:p>
        </w:tc>
        <w:tc>
          <w:tcPr>
            <w:tcW w:w="1559" w:type="dxa"/>
          </w:tcPr>
          <w:p w14:paraId="614779D2" w14:textId="202AD843" w:rsidR="002B1FAD" w:rsidRPr="00A91255" w:rsidRDefault="59CDCBC5" w:rsidP="00B573A1">
            <w:pPr>
              <w:jc w:val="both"/>
              <w:rPr>
                <w:rFonts w:ascii="Arial" w:hAnsi="Arial" w:cs="Arial"/>
              </w:rPr>
            </w:pPr>
            <w:r w:rsidRPr="00A91255">
              <w:rPr>
                <w:rFonts w:ascii="Arial" w:hAnsi="Arial" w:cs="Arial"/>
              </w:rPr>
              <w:t>Sutarties galiojimo metu ir 10 metų po sutarties pasibaigimo</w:t>
            </w:r>
          </w:p>
        </w:tc>
      </w:tr>
      <w:tr w:rsidR="0077422F" w:rsidRPr="00A91255" w14:paraId="4E10D2DD" w14:textId="77777777" w:rsidTr="19D74FAD">
        <w:trPr>
          <w:cantSplit/>
        </w:trPr>
        <w:tc>
          <w:tcPr>
            <w:tcW w:w="810" w:type="dxa"/>
          </w:tcPr>
          <w:p w14:paraId="5B0B9056" w14:textId="77777777" w:rsidR="006B35AA" w:rsidRPr="00A91255" w:rsidRDefault="006B35AA" w:rsidP="00B55A3B">
            <w:pPr>
              <w:pStyle w:val="ListParagraph"/>
              <w:numPr>
                <w:ilvl w:val="1"/>
                <w:numId w:val="1"/>
              </w:numPr>
              <w:ind w:left="313"/>
              <w:jc w:val="left"/>
              <w:rPr>
                <w:rFonts w:ascii="Arial" w:hAnsi="Arial" w:cs="Arial"/>
              </w:rPr>
            </w:pPr>
          </w:p>
        </w:tc>
        <w:tc>
          <w:tcPr>
            <w:tcW w:w="3154" w:type="dxa"/>
          </w:tcPr>
          <w:p w14:paraId="76962B2D" w14:textId="2BFEA2C3" w:rsidR="006B35AA" w:rsidRPr="00A91255" w:rsidRDefault="00273741" w:rsidP="463DF7A5">
            <w:pPr>
              <w:jc w:val="both"/>
              <w:rPr>
                <w:rFonts w:ascii="Arial" w:eastAsia="Arial" w:hAnsi="Arial" w:cs="Arial"/>
              </w:rPr>
            </w:pPr>
            <w:r w:rsidRPr="00A91255">
              <w:rPr>
                <w:rFonts w:ascii="Arial" w:eastAsia="Arial" w:hAnsi="Arial" w:cs="Arial"/>
              </w:rPr>
              <w:t>Sudarome ir vykdome su Jumis siuntų priėmimo</w:t>
            </w:r>
            <w:r w:rsidR="004C1BEF" w:rsidRPr="00A91255">
              <w:rPr>
                <w:rFonts w:ascii="Arial" w:eastAsia="Arial" w:hAnsi="Arial" w:cs="Arial"/>
              </w:rPr>
              <w:t>, įforminimo, vežimo ir išdavimo sutartis</w:t>
            </w:r>
            <w:r w:rsidR="000C67D2" w:rsidRPr="00A91255">
              <w:rPr>
                <w:rFonts w:ascii="Arial" w:eastAsia="Arial" w:hAnsi="Arial" w:cs="Arial"/>
              </w:rPr>
              <w:t>,</w:t>
            </w:r>
            <w:r w:rsidR="000C67D2" w:rsidRPr="00A91255">
              <w:rPr>
                <w:rFonts w:ascii="Arial" w:eastAsia="Calibri" w:hAnsi="Arial" w:cs="Arial"/>
              </w:rPr>
              <w:t xml:space="preserve"> </w:t>
            </w:r>
            <w:r w:rsidR="000C67D2" w:rsidRPr="00A91255">
              <w:rPr>
                <w:rFonts w:ascii="Arial" w:eastAsia="Arial" w:hAnsi="Arial" w:cs="Arial"/>
              </w:rPr>
              <w:t>vykdome su tuo susijusias mokestines prievoles</w:t>
            </w:r>
            <w:r w:rsidR="0FCAB764" w:rsidRPr="00A91255">
              <w:rPr>
                <w:rFonts w:ascii="Arial" w:eastAsia="Arial" w:hAnsi="Arial" w:cs="Arial"/>
              </w:rPr>
              <w:t xml:space="preserve"> </w:t>
            </w:r>
          </w:p>
          <w:p w14:paraId="3A9B9C4A" w14:textId="008FD7BF" w:rsidR="006B35AA" w:rsidRPr="00A91255" w:rsidRDefault="00273741" w:rsidP="00AD182C">
            <w:pPr>
              <w:jc w:val="both"/>
              <w:rPr>
                <w:rFonts w:ascii="Arial" w:hAnsi="Arial" w:cs="Arial"/>
              </w:rPr>
            </w:pPr>
            <w:r w:rsidRPr="00A91255">
              <w:rPr>
                <w:rFonts w:ascii="Arial" w:hAnsi="Arial" w:cs="Arial"/>
              </w:rPr>
              <w:lastRenderedPageBreak/>
              <w:br/>
            </w:r>
          </w:p>
          <w:p w14:paraId="65AD2847" w14:textId="3928BC5D" w:rsidR="006B35AA" w:rsidRPr="00A91255" w:rsidRDefault="006B35AA" w:rsidP="00B573A1">
            <w:pPr>
              <w:jc w:val="both"/>
              <w:rPr>
                <w:rFonts w:ascii="Arial" w:hAnsi="Arial" w:cs="Arial"/>
              </w:rPr>
            </w:pPr>
          </w:p>
        </w:tc>
        <w:tc>
          <w:tcPr>
            <w:tcW w:w="2410" w:type="dxa"/>
          </w:tcPr>
          <w:p w14:paraId="037EB493" w14:textId="7D6ED379" w:rsidR="006B35AA" w:rsidRPr="00A91255" w:rsidRDefault="005B11A9" w:rsidP="00AD182C">
            <w:pPr>
              <w:jc w:val="both"/>
              <w:rPr>
                <w:rFonts w:ascii="Arial" w:eastAsia="Arial" w:hAnsi="Arial" w:cs="Arial"/>
              </w:rPr>
            </w:pPr>
            <w:r w:rsidRPr="00A91255">
              <w:rPr>
                <w:rFonts w:ascii="Arial" w:eastAsia="Arial" w:hAnsi="Arial" w:cs="Arial"/>
              </w:rPr>
              <w:lastRenderedPageBreak/>
              <w:t xml:space="preserve">Siuntėjų ir gavėjų: </w:t>
            </w:r>
            <w:r w:rsidR="00BF5EB3" w:rsidRPr="00A91255">
              <w:rPr>
                <w:rFonts w:ascii="Arial" w:eastAsia="Calibri" w:hAnsi="Arial" w:cs="Arial"/>
              </w:rPr>
              <w:t xml:space="preserve"> </w:t>
            </w:r>
            <w:r w:rsidR="00BF5EB3" w:rsidRPr="00A91255">
              <w:rPr>
                <w:rFonts w:ascii="Arial" w:eastAsia="Arial" w:hAnsi="Arial" w:cs="Arial"/>
              </w:rPr>
              <w:t xml:space="preserve">vardas, pavardė, miestas, kontaktinio telefono numeris, parašas, paslaugos kvitas, paslaugos kvito numeris, traukinio, </w:t>
            </w:r>
            <w:r w:rsidR="00BF5EB3" w:rsidRPr="00A91255">
              <w:rPr>
                <w:rFonts w:ascii="Arial" w:eastAsia="Arial" w:hAnsi="Arial" w:cs="Arial"/>
              </w:rPr>
              <w:lastRenderedPageBreak/>
              <w:t>kuriuo gabenama siunta, numeris ir maršrutas, siuntos priėmimo ir gavimo data, siuntos rūšis, sumokėta už siuntos gabenimą suma, pateikto dokumento (įgaliojimo) duomenys (kai siuntą atsiima gavėjo atstovas)</w:t>
            </w:r>
            <w:r w:rsidR="0C904FA5" w:rsidRPr="00A91255">
              <w:rPr>
                <w:rFonts w:ascii="Arial" w:eastAsia="Calibri" w:hAnsi="Arial" w:cs="Arial"/>
              </w:rPr>
              <w:t xml:space="preserve">  </w:t>
            </w:r>
            <w:r w:rsidR="00BF5EB3" w:rsidRPr="00A91255">
              <w:rPr>
                <w:rFonts w:ascii="Arial" w:eastAsia="Arial" w:hAnsi="Arial" w:cs="Arial"/>
              </w:rPr>
              <w:t xml:space="preserve">, prašymas/skundas dėl pakuotės pažeidimų ir jame esanti informacija, </w:t>
            </w:r>
            <w:r w:rsidR="0C904FA5" w:rsidRPr="00A91255">
              <w:rPr>
                <w:rFonts w:ascii="Arial" w:eastAsia="Arial" w:hAnsi="Arial" w:cs="Arial"/>
              </w:rPr>
              <w:t>raštiškas atsisakymas atsiimti</w:t>
            </w:r>
            <w:r w:rsidR="00BF5EB3" w:rsidRPr="00A91255">
              <w:rPr>
                <w:rFonts w:ascii="Arial" w:eastAsia="Arial" w:hAnsi="Arial" w:cs="Arial"/>
              </w:rPr>
              <w:t xml:space="preserve"> siuntą </w:t>
            </w:r>
          </w:p>
          <w:p w14:paraId="683CEF9D" w14:textId="26B9D133" w:rsidR="006B35AA" w:rsidRPr="00A91255" w:rsidRDefault="005B11A9" w:rsidP="00AD182C">
            <w:pPr>
              <w:jc w:val="both"/>
              <w:rPr>
                <w:rFonts w:ascii="Arial" w:hAnsi="Arial" w:cs="Arial"/>
              </w:rPr>
            </w:pPr>
            <w:r w:rsidRPr="00A91255">
              <w:rPr>
                <w:rFonts w:ascii="Arial" w:hAnsi="Arial" w:cs="Arial"/>
              </w:rPr>
              <w:br/>
            </w:r>
          </w:p>
          <w:p w14:paraId="3EEF215B" w14:textId="0D28A1CA" w:rsidR="006B35AA" w:rsidRPr="00A91255" w:rsidRDefault="006B35AA" w:rsidP="00374705">
            <w:pPr>
              <w:jc w:val="both"/>
              <w:rPr>
                <w:rFonts w:ascii="Arial" w:hAnsi="Arial" w:cs="Arial"/>
              </w:rPr>
            </w:pPr>
          </w:p>
        </w:tc>
        <w:tc>
          <w:tcPr>
            <w:tcW w:w="1701" w:type="dxa"/>
          </w:tcPr>
          <w:p w14:paraId="76DF79AB" w14:textId="1193DAAE" w:rsidR="006B35AA" w:rsidRPr="00A91255" w:rsidRDefault="000B0973" w:rsidP="00987392">
            <w:pPr>
              <w:jc w:val="both"/>
              <w:rPr>
                <w:rFonts w:ascii="Arial" w:hAnsi="Arial" w:cs="Arial"/>
              </w:rPr>
            </w:pPr>
            <w:r w:rsidRPr="00A91255">
              <w:rPr>
                <w:rFonts w:ascii="Arial" w:hAnsi="Arial" w:cs="Arial"/>
              </w:rPr>
              <w:lastRenderedPageBreak/>
              <w:t>Sudarome su Jumis sutartį ir</w:t>
            </w:r>
            <w:r w:rsidRPr="00A91255">
              <w:rPr>
                <w:rFonts w:ascii="Arial" w:eastAsia="Times New Roman" w:hAnsi="Arial" w:cs="Arial"/>
              </w:rPr>
              <w:t xml:space="preserve"> vykdome sutartinius įsipareigojimus</w:t>
            </w:r>
            <w:r w:rsidRPr="00A91255">
              <w:rPr>
                <w:rFonts w:ascii="Arial" w:hAnsi="Arial" w:cs="Arial"/>
              </w:rPr>
              <w:t xml:space="preserve"> (BDAR 6 str. 1 d. b p.)</w:t>
            </w:r>
          </w:p>
        </w:tc>
        <w:tc>
          <w:tcPr>
            <w:tcW w:w="1559" w:type="dxa"/>
          </w:tcPr>
          <w:p w14:paraId="764B9E9D" w14:textId="510691B0" w:rsidR="006B35AA" w:rsidRPr="00A91255" w:rsidRDefault="0598A43E" w:rsidP="00B573A1">
            <w:pPr>
              <w:jc w:val="both"/>
              <w:rPr>
                <w:rFonts w:ascii="Arial" w:hAnsi="Arial" w:cs="Arial"/>
              </w:rPr>
            </w:pPr>
            <w:r w:rsidRPr="00A91255">
              <w:rPr>
                <w:rFonts w:ascii="Arial" w:hAnsi="Arial" w:cs="Arial"/>
              </w:rPr>
              <w:t>2 metai nuo siuntos išsiuntimo</w:t>
            </w:r>
          </w:p>
        </w:tc>
      </w:tr>
      <w:tr w:rsidR="0077422F" w:rsidRPr="00A91255" w14:paraId="01530ED4" w14:textId="77777777" w:rsidTr="19D74FAD">
        <w:trPr>
          <w:cantSplit/>
        </w:trPr>
        <w:tc>
          <w:tcPr>
            <w:tcW w:w="810" w:type="dxa"/>
          </w:tcPr>
          <w:p w14:paraId="6DD10807" w14:textId="77777777" w:rsidR="006B35AA" w:rsidRPr="00A91255" w:rsidRDefault="006B35AA" w:rsidP="00B55A3B">
            <w:pPr>
              <w:pStyle w:val="ListParagraph"/>
              <w:numPr>
                <w:ilvl w:val="1"/>
                <w:numId w:val="1"/>
              </w:numPr>
              <w:ind w:left="313"/>
              <w:jc w:val="left"/>
              <w:rPr>
                <w:rFonts w:ascii="Arial" w:hAnsi="Arial" w:cs="Arial"/>
              </w:rPr>
            </w:pPr>
          </w:p>
        </w:tc>
        <w:tc>
          <w:tcPr>
            <w:tcW w:w="3154" w:type="dxa"/>
          </w:tcPr>
          <w:p w14:paraId="781B8A26" w14:textId="28A68075" w:rsidR="008410BC" w:rsidRPr="00A91255" w:rsidRDefault="1D8591D7" w:rsidP="463DF7A5">
            <w:pPr>
              <w:jc w:val="both"/>
              <w:rPr>
                <w:rFonts w:ascii="Arial" w:hAnsi="Arial" w:cs="Arial"/>
              </w:rPr>
            </w:pPr>
            <w:r w:rsidRPr="00A91255">
              <w:rPr>
                <w:rFonts w:ascii="Arial" w:hAnsi="Arial" w:cs="Arial"/>
              </w:rPr>
              <w:t>Saugome ir išduodame: rastus daiktus, daiktus išimtus iš elektroninės saugyklos, daiktus iš negabaritinio bagažo / ilgalaikio saugojimo patalpos</w:t>
            </w:r>
          </w:p>
          <w:p w14:paraId="072DDE0C" w14:textId="7A3682BF" w:rsidR="008410BC" w:rsidRPr="00A91255" w:rsidRDefault="008410BC" w:rsidP="00B573A1">
            <w:pPr>
              <w:jc w:val="both"/>
              <w:rPr>
                <w:rFonts w:ascii="Arial" w:hAnsi="Arial" w:cs="Arial"/>
              </w:rPr>
            </w:pPr>
          </w:p>
        </w:tc>
        <w:tc>
          <w:tcPr>
            <w:tcW w:w="2410" w:type="dxa"/>
          </w:tcPr>
          <w:p w14:paraId="29EF8E76" w14:textId="69E85F0D" w:rsidR="006B35AA" w:rsidRPr="00A91255" w:rsidRDefault="1D8591D7" w:rsidP="463DF7A5">
            <w:pPr>
              <w:jc w:val="both"/>
              <w:rPr>
                <w:rFonts w:ascii="Arial" w:hAnsi="Arial" w:cs="Arial"/>
              </w:rPr>
            </w:pPr>
            <w:r w:rsidRPr="00A91255">
              <w:rPr>
                <w:rFonts w:ascii="Arial" w:hAnsi="Arial" w:cs="Arial"/>
              </w:rPr>
              <w:t xml:space="preserve">Asmens, prašančio išduoti rastus daiktus: vardas, pavardė, adresas, telefono numeris, daiktų pametimo data, pametimo aplinkybės, daiktų pakavimo rūšis, kiekis, sumokėta suma už saugojimo išlaidas, parašas </w:t>
            </w:r>
          </w:p>
          <w:p w14:paraId="11983FC4" w14:textId="6E98EA04" w:rsidR="00E47F79" w:rsidRPr="00A91255" w:rsidRDefault="00E47F79" w:rsidP="00E47F79">
            <w:pPr>
              <w:jc w:val="both"/>
              <w:rPr>
                <w:rFonts w:ascii="Arial" w:hAnsi="Arial" w:cs="Arial"/>
              </w:rPr>
            </w:pPr>
          </w:p>
          <w:p w14:paraId="651C1255" w14:textId="46C8BA2F" w:rsidR="006B35AA" w:rsidRPr="00A91255" w:rsidRDefault="00E47F79" w:rsidP="463DF7A5">
            <w:pPr>
              <w:jc w:val="both"/>
              <w:rPr>
                <w:rFonts w:ascii="Arial" w:hAnsi="Arial" w:cs="Arial"/>
              </w:rPr>
            </w:pPr>
            <w:r w:rsidRPr="00A91255">
              <w:rPr>
                <w:rFonts w:ascii="Arial" w:hAnsi="Arial" w:cs="Arial"/>
              </w:rPr>
              <w:t>Asmens, prašančio išduoti daiktus paliktus saugoti elektroninėje nešulių saugykloje</w:t>
            </w:r>
            <w:r w:rsidR="1D8591D7" w:rsidRPr="00A91255">
              <w:rPr>
                <w:rFonts w:ascii="Arial" w:hAnsi="Arial" w:cs="Arial"/>
              </w:rPr>
              <w:t xml:space="preserve"> ar  negabaritinio bagažo / ilgalaikio saugojimo patalpoje</w:t>
            </w:r>
            <w:r w:rsidRPr="00A91255">
              <w:rPr>
                <w:rFonts w:ascii="Arial" w:hAnsi="Arial" w:cs="Arial"/>
              </w:rPr>
              <w:t xml:space="preserve">: vardas, pavardė, adresas, telefono numeris, sekcijos numeris, spintelės numeris, kvito numeris, pakavimo rūšis, daiktų kiekis ir suma, sumokėta už daiktų saugojimą, parašas         </w:t>
            </w:r>
          </w:p>
          <w:p w14:paraId="05AC1C40" w14:textId="0F90255C" w:rsidR="006B35AA" w:rsidRPr="00A91255" w:rsidRDefault="00E47F79" w:rsidP="00E47F79">
            <w:pPr>
              <w:jc w:val="both"/>
              <w:rPr>
                <w:rFonts w:ascii="Arial" w:hAnsi="Arial" w:cs="Arial"/>
              </w:rPr>
            </w:pPr>
            <w:r w:rsidRPr="00A91255">
              <w:rPr>
                <w:rFonts w:ascii="Arial" w:hAnsi="Arial" w:cs="Arial"/>
              </w:rPr>
              <w:t xml:space="preserve">               </w:t>
            </w:r>
          </w:p>
        </w:tc>
        <w:tc>
          <w:tcPr>
            <w:tcW w:w="1701" w:type="dxa"/>
          </w:tcPr>
          <w:p w14:paraId="4E15156D" w14:textId="77777777" w:rsidR="006B35AA" w:rsidRPr="00A91255" w:rsidRDefault="00DE466E" w:rsidP="00987392">
            <w:pPr>
              <w:jc w:val="both"/>
              <w:rPr>
                <w:rFonts w:ascii="Arial" w:hAnsi="Arial" w:cs="Arial"/>
              </w:rPr>
            </w:pPr>
            <w:r w:rsidRPr="00A91255">
              <w:rPr>
                <w:rFonts w:ascii="Arial" w:hAnsi="Arial" w:cs="Arial"/>
              </w:rPr>
              <w:t>Sudarome su Jumis sutartį ir</w:t>
            </w:r>
            <w:r w:rsidRPr="00A91255">
              <w:rPr>
                <w:rFonts w:ascii="Arial" w:eastAsia="Times New Roman" w:hAnsi="Arial" w:cs="Arial"/>
              </w:rPr>
              <w:t xml:space="preserve"> vykdome sutartinius įsipareigojimus</w:t>
            </w:r>
            <w:r w:rsidRPr="00A91255">
              <w:rPr>
                <w:rFonts w:ascii="Arial" w:hAnsi="Arial" w:cs="Arial"/>
              </w:rPr>
              <w:t xml:space="preserve"> (BDAR 6 str. 1 d. b p.)</w:t>
            </w:r>
          </w:p>
          <w:p w14:paraId="53E588AD" w14:textId="77777777" w:rsidR="00DE466E" w:rsidRPr="00A91255" w:rsidRDefault="00DE466E" w:rsidP="00987392">
            <w:pPr>
              <w:jc w:val="both"/>
              <w:rPr>
                <w:rFonts w:ascii="Arial" w:hAnsi="Arial" w:cs="Arial"/>
              </w:rPr>
            </w:pPr>
          </w:p>
          <w:p w14:paraId="27B94564" w14:textId="09789E30" w:rsidR="00DE466E" w:rsidRPr="00A91255" w:rsidRDefault="00DE466E" w:rsidP="00DE466E">
            <w:pPr>
              <w:jc w:val="both"/>
              <w:rPr>
                <w:rFonts w:ascii="Arial" w:hAnsi="Arial" w:cs="Arial"/>
              </w:rPr>
            </w:pPr>
            <w:r w:rsidRPr="00A91255">
              <w:rPr>
                <w:rFonts w:ascii="Arial" w:hAnsi="Arial" w:cs="Arial"/>
              </w:rPr>
              <w:t>Turime teisėtą interesą (užtikrinti rastų daiktų saugojimą ir perdavimą jų savininkams) (BDAR 6 str. 1 d. f p.)</w:t>
            </w:r>
          </w:p>
          <w:p w14:paraId="36C464F8" w14:textId="19E3D16A" w:rsidR="00DE466E" w:rsidRPr="00A91255" w:rsidRDefault="00DE466E" w:rsidP="00987392">
            <w:pPr>
              <w:jc w:val="both"/>
              <w:rPr>
                <w:rFonts w:ascii="Arial" w:hAnsi="Arial" w:cs="Arial"/>
              </w:rPr>
            </w:pPr>
          </w:p>
        </w:tc>
        <w:tc>
          <w:tcPr>
            <w:tcW w:w="1559" w:type="dxa"/>
          </w:tcPr>
          <w:p w14:paraId="27624DE5" w14:textId="32F8DA70" w:rsidR="006B35AA" w:rsidRPr="00A91255" w:rsidRDefault="6752AB62" w:rsidP="00B573A1">
            <w:pPr>
              <w:jc w:val="both"/>
              <w:rPr>
                <w:rFonts w:ascii="Arial" w:hAnsi="Arial" w:cs="Arial"/>
              </w:rPr>
            </w:pPr>
            <w:r w:rsidRPr="00A91255">
              <w:rPr>
                <w:rFonts w:ascii="Arial" w:hAnsi="Arial" w:cs="Arial"/>
              </w:rPr>
              <w:t>1 metai nuo kreipimosi dienos</w:t>
            </w:r>
          </w:p>
        </w:tc>
      </w:tr>
      <w:tr w:rsidR="0077422F" w:rsidRPr="00A91255" w14:paraId="0B51568C" w14:textId="77777777" w:rsidTr="19D74FAD">
        <w:trPr>
          <w:cantSplit/>
        </w:trPr>
        <w:tc>
          <w:tcPr>
            <w:tcW w:w="810" w:type="dxa"/>
          </w:tcPr>
          <w:p w14:paraId="7EE2143B" w14:textId="77777777" w:rsidR="006B35AA" w:rsidRPr="00A91255" w:rsidRDefault="006B35AA" w:rsidP="00B55A3B">
            <w:pPr>
              <w:pStyle w:val="ListParagraph"/>
              <w:numPr>
                <w:ilvl w:val="1"/>
                <w:numId w:val="1"/>
              </w:numPr>
              <w:ind w:left="313"/>
              <w:jc w:val="left"/>
              <w:rPr>
                <w:rFonts w:ascii="Arial" w:hAnsi="Arial" w:cs="Arial"/>
              </w:rPr>
            </w:pPr>
          </w:p>
        </w:tc>
        <w:tc>
          <w:tcPr>
            <w:tcW w:w="3154" w:type="dxa"/>
          </w:tcPr>
          <w:p w14:paraId="422F2108" w14:textId="20A245CF" w:rsidR="006B35AA" w:rsidRPr="00A91255" w:rsidRDefault="237EB031" w:rsidP="00B573A1">
            <w:pPr>
              <w:jc w:val="both"/>
              <w:rPr>
                <w:rFonts w:ascii="Arial" w:hAnsi="Arial" w:cs="Arial"/>
              </w:rPr>
            </w:pPr>
            <w:r w:rsidRPr="00A91255">
              <w:rPr>
                <w:rFonts w:ascii="Arial" w:hAnsi="Arial" w:cs="Arial"/>
              </w:rPr>
              <w:t>P</w:t>
            </w:r>
            <w:r w:rsidR="4F3F541A" w:rsidRPr="00A91255">
              <w:rPr>
                <w:rFonts w:ascii="Arial" w:hAnsi="Arial" w:cs="Arial"/>
              </w:rPr>
              <w:t>asitikėjimo linijos kanalais</w:t>
            </w:r>
            <w:r w:rsidRPr="00A91255">
              <w:rPr>
                <w:rFonts w:ascii="Arial" w:hAnsi="Arial" w:cs="Arial"/>
              </w:rPr>
              <w:t xml:space="preserve"> pateikiate mums informaciją</w:t>
            </w:r>
            <w:r w:rsidR="69A0DD40" w:rsidRPr="00A91255">
              <w:rPr>
                <w:rFonts w:ascii="Arial" w:hAnsi="Arial" w:cs="Arial"/>
              </w:rPr>
              <w:t xml:space="preserve"> dėl galimo sukčiavimo, </w:t>
            </w:r>
            <w:r w:rsidR="69A0DD40" w:rsidRPr="00A91255">
              <w:rPr>
                <w:rFonts w:ascii="Arial" w:hAnsi="Arial" w:cs="Arial"/>
              </w:rPr>
              <w:lastRenderedPageBreak/>
              <w:t>korupcinio, kitokių nusikalstamų veikų, teisės pažeidimų, darbo pareigų pažeidimų</w:t>
            </w:r>
            <w:r w:rsidR="7948B444" w:rsidRPr="00A91255">
              <w:rPr>
                <w:rFonts w:ascii="Arial" w:hAnsi="Arial" w:cs="Arial"/>
              </w:rPr>
              <w:t>.</w:t>
            </w:r>
          </w:p>
        </w:tc>
        <w:tc>
          <w:tcPr>
            <w:tcW w:w="2410" w:type="dxa"/>
          </w:tcPr>
          <w:p w14:paraId="47B5B3CA" w14:textId="77777777" w:rsidR="006B35AA" w:rsidRPr="00A91255" w:rsidRDefault="00581F27" w:rsidP="00374705">
            <w:pPr>
              <w:jc w:val="both"/>
              <w:rPr>
                <w:rFonts w:ascii="Arial" w:hAnsi="Arial" w:cs="Arial"/>
              </w:rPr>
            </w:pPr>
            <w:r w:rsidRPr="00A91255">
              <w:rPr>
                <w:rFonts w:ascii="Arial" w:hAnsi="Arial" w:cs="Arial"/>
              </w:rPr>
              <w:lastRenderedPageBreak/>
              <w:t xml:space="preserve">Jei asmuo teikia informaciją telefonu ne anonimiškai - </w:t>
            </w:r>
            <w:r w:rsidRPr="00A91255">
              <w:rPr>
                <w:rFonts w:ascii="Arial" w:hAnsi="Arial" w:cs="Arial"/>
              </w:rPr>
              <w:lastRenderedPageBreak/>
              <w:t xml:space="preserve">duomenys nurodyti paties asmens - vardas, pavardė ir kt., teikiamo pranešimo turinys, telefono numeris, iš kurio skambinta, skambučio pradžia, pabaiga, trukmė ir kiti asmens duomenys, jei juos asmuo </w:t>
            </w:r>
            <w:r w:rsidR="00BE2E60" w:rsidRPr="00A91255">
              <w:rPr>
                <w:rFonts w:ascii="Arial" w:hAnsi="Arial" w:cs="Arial"/>
              </w:rPr>
              <w:t xml:space="preserve">nurodo </w:t>
            </w:r>
            <w:r w:rsidRPr="00A91255">
              <w:rPr>
                <w:rFonts w:ascii="Arial" w:hAnsi="Arial" w:cs="Arial"/>
              </w:rPr>
              <w:t>teikdamas informaciją</w:t>
            </w:r>
          </w:p>
          <w:p w14:paraId="5EE558FE" w14:textId="77777777" w:rsidR="00BE2E60" w:rsidRPr="00A91255" w:rsidRDefault="00BE2E60" w:rsidP="00374705">
            <w:pPr>
              <w:jc w:val="both"/>
              <w:rPr>
                <w:rFonts w:ascii="Arial" w:hAnsi="Arial" w:cs="Arial"/>
              </w:rPr>
            </w:pPr>
          </w:p>
          <w:p w14:paraId="251304A7" w14:textId="0C4D8767" w:rsidR="00BE2E60" w:rsidRPr="00A91255" w:rsidRDefault="00BE2E60" w:rsidP="00374705">
            <w:pPr>
              <w:jc w:val="both"/>
              <w:rPr>
                <w:rFonts w:ascii="Arial" w:hAnsi="Arial" w:cs="Arial"/>
              </w:rPr>
            </w:pPr>
            <w:r w:rsidRPr="00A91255">
              <w:rPr>
                <w:rFonts w:ascii="Arial" w:hAnsi="Arial" w:cs="Arial"/>
              </w:rPr>
              <w:t xml:space="preserve">Jei asmuo informaciją teikią el. paštu arba per interneto svetainę </w:t>
            </w:r>
            <w:hyperlink r:id="rId14" w:history="1">
              <w:r w:rsidRPr="00A91255">
                <w:rPr>
                  <w:rStyle w:val="Hyperlink"/>
                  <w:rFonts w:ascii="Arial" w:hAnsi="Arial" w:cs="Arial"/>
                  <w:color w:val="auto"/>
                </w:rPr>
                <w:t>www.litrail.lt</w:t>
              </w:r>
            </w:hyperlink>
            <w:r w:rsidRPr="00A91255">
              <w:rPr>
                <w:rFonts w:ascii="Arial" w:hAnsi="Arial" w:cs="Arial"/>
              </w:rPr>
              <w:t xml:space="preserve"> – el. pašto adresas ir papildoma informacija, jei asmuo teikia informaciją ne anonimiškai -  vardas, pavardė, telefono numeris, pranešimo turinys.</w:t>
            </w:r>
          </w:p>
        </w:tc>
        <w:tc>
          <w:tcPr>
            <w:tcW w:w="1701" w:type="dxa"/>
          </w:tcPr>
          <w:p w14:paraId="65A63EDA" w14:textId="0D5D7624" w:rsidR="006B35AA" w:rsidRPr="00A91255" w:rsidRDefault="00F07860" w:rsidP="00987392">
            <w:pPr>
              <w:jc w:val="both"/>
              <w:rPr>
                <w:rFonts w:ascii="Arial" w:hAnsi="Arial" w:cs="Arial"/>
              </w:rPr>
            </w:pPr>
            <w:r w:rsidRPr="00A91255">
              <w:rPr>
                <w:rFonts w:ascii="Arial" w:hAnsi="Arial" w:cs="Arial"/>
              </w:rPr>
              <w:lastRenderedPageBreak/>
              <w:t xml:space="preserve">Turime teisėtą interesą </w:t>
            </w:r>
            <w:r w:rsidR="007E752E" w:rsidRPr="00A91255">
              <w:rPr>
                <w:rFonts w:ascii="Arial" w:hAnsi="Arial" w:cs="Arial"/>
              </w:rPr>
              <w:t>(</w:t>
            </w:r>
            <w:r w:rsidRPr="00A91255">
              <w:rPr>
                <w:rFonts w:ascii="Arial" w:hAnsi="Arial" w:cs="Arial"/>
              </w:rPr>
              <w:t xml:space="preserve">vykdyti </w:t>
            </w:r>
            <w:r w:rsidRPr="00A91255">
              <w:rPr>
                <w:rFonts w:ascii="Arial" w:hAnsi="Arial" w:cs="Arial"/>
              </w:rPr>
              <w:lastRenderedPageBreak/>
              <w:t>sukčiavimo, korupcinio, kitokių nusikalstamų veikų, teisės pažeidimų, darbo pareigų ir kitų pažeidimų prevenciją - užkirsti kelią daromoms veikoms, imtis priemonių veikoms ateityje išvengti ir pan.</w:t>
            </w:r>
            <w:r w:rsidR="007E752E" w:rsidRPr="00A91255">
              <w:rPr>
                <w:rFonts w:ascii="Arial" w:hAnsi="Arial" w:cs="Arial"/>
              </w:rPr>
              <w:t>) (BDAR 6 str. 1 d. f p.)</w:t>
            </w:r>
          </w:p>
        </w:tc>
        <w:tc>
          <w:tcPr>
            <w:tcW w:w="1559" w:type="dxa"/>
          </w:tcPr>
          <w:p w14:paraId="35C61646" w14:textId="421D59F5" w:rsidR="006B35AA" w:rsidRPr="00A91255" w:rsidRDefault="21B7FA27" w:rsidP="00B573A1">
            <w:pPr>
              <w:jc w:val="both"/>
              <w:rPr>
                <w:rFonts w:ascii="Arial" w:hAnsi="Arial" w:cs="Arial"/>
              </w:rPr>
            </w:pPr>
            <w:r w:rsidRPr="00A91255">
              <w:rPr>
                <w:rFonts w:ascii="Arial" w:hAnsi="Arial" w:cs="Arial"/>
              </w:rPr>
              <w:lastRenderedPageBreak/>
              <w:t xml:space="preserve">1 metus nuo informacijos </w:t>
            </w:r>
            <w:r w:rsidRPr="00A91255">
              <w:rPr>
                <w:rFonts w:ascii="Arial" w:hAnsi="Arial" w:cs="Arial"/>
              </w:rPr>
              <w:lastRenderedPageBreak/>
              <w:t>gavimo dienos</w:t>
            </w:r>
          </w:p>
        </w:tc>
      </w:tr>
      <w:tr w:rsidR="0077422F" w:rsidRPr="00A91255" w14:paraId="175F5C02" w14:textId="77777777" w:rsidTr="19D74FAD">
        <w:trPr>
          <w:cantSplit/>
        </w:trPr>
        <w:tc>
          <w:tcPr>
            <w:tcW w:w="810" w:type="dxa"/>
          </w:tcPr>
          <w:p w14:paraId="43C0BFBB" w14:textId="77777777" w:rsidR="002B1FAD" w:rsidRPr="00A91255" w:rsidRDefault="002B1FAD" w:rsidP="00B55A3B">
            <w:pPr>
              <w:pStyle w:val="ListParagraph"/>
              <w:numPr>
                <w:ilvl w:val="1"/>
                <w:numId w:val="1"/>
              </w:numPr>
              <w:ind w:left="313"/>
              <w:jc w:val="left"/>
              <w:rPr>
                <w:rFonts w:ascii="Arial" w:hAnsi="Arial" w:cs="Arial"/>
              </w:rPr>
            </w:pPr>
          </w:p>
          <w:p w14:paraId="4C01B035" w14:textId="40597A97" w:rsidR="002B1FAD" w:rsidRPr="00A91255" w:rsidRDefault="002B1FAD" w:rsidP="00B55A3B">
            <w:pPr>
              <w:pStyle w:val="ListParagraph"/>
              <w:ind w:left="313"/>
              <w:jc w:val="left"/>
              <w:rPr>
                <w:rFonts w:ascii="Arial" w:hAnsi="Arial" w:cs="Arial"/>
              </w:rPr>
            </w:pPr>
          </w:p>
        </w:tc>
        <w:tc>
          <w:tcPr>
            <w:tcW w:w="3154" w:type="dxa"/>
          </w:tcPr>
          <w:p w14:paraId="77D1B89E" w14:textId="16824D36" w:rsidR="002B1FAD" w:rsidRPr="00A91255" w:rsidRDefault="00C518A3" w:rsidP="00B573A1">
            <w:pPr>
              <w:jc w:val="both"/>
              <w:rPr>
                <w:rFonts w:ascii="Arial" w:hAnsi="Arial" w:cs="Arial"/>
              </w:rPr>
            </w:pPr>
            <w:r w:rsidRPr="00A91255">
              <w:rPr>
                <w:rFonts w:ascii="Arial" w:hAnsi="Arial" w:cs="Arial"/>
              </w:rPr>
              <w:t>Sudarome ir vykdome su Jumis reklamos paslaugų teikimo sutartis, vykdome su tuo susijusias mokestines prievoles</w:t>
            </w:r>
          </w:p>
        </w:tc>
        <w:tc>
          <w:tcPr>
            <w:tcW w:w="2410" w:type="dxa"/>
          </w:tcPr>
          <w:p w14:paraId="43A47DA9" w14:textId="4A11B12E" w:rsidR="002B1FAD" w:rsidRPr="00A91255" w:rsidRDefault="00DF7DBF" w:rsidP="00374705">
            <w:pPr>
              <w:jc w:val="both"/>
              <w:rPr>
                <w:rFonts w:ascii="Arial" w:hAnsi="Arial" w:cs="Arial"/>
              </w:rPr>
            </w:pPr>
            <w:r w:rsidRPr="00A91255">
              <w:rPr>
                <w:rFonts w:ascii="Arial" w:hAnsi="Arial" w:cs="Arial"/>
              </w:rPr>
              <w:t>Vardas, pavardė, elektroninio pašto adresas, telefono numeris, parašas, mokėtina suma, mokėjimo metodas, mokėtojo banko sąskaitos numeris, kita su mokėjimu susijusi informacija, sutartis ir sutartyje esanti informacija, sutarties data, reklamos maketas, informacija apie reklamos vietą, priėmimo-perdavimo akte esanti informacija, kita su sutarties sudarymu ir vykdymu susijusi informacija</w:t>
            </w:r>
          </w:p>
        </w:tc>
        <w:tc>
          <w:tcPr>
            <w:tcW w:w="1701" w:type="dxa"/>
          </w:tcPr>
          <w:p w14:paraId="18758467" w14:textId="559C5008" w:rsidR="002B1FAD" w:rsidRPr="00A91255" w:rsidRDefault="00DF7DBF" w:rsidP="009F047A">
            <w:pPr>
              <w:jc w:val="both"/>
              <w:rPr>
                <w:rFonts w:ascii="Arial" w:hAnsi="Arial" w:cs="Arial"/>
              </w:rPr>
            </w:pPr>
            <w:r w:rsidRPr="00A91255">
              <w:rPr>
                <w:rFonts w:ascii="Arial" w:hAnsi="Arial" w:cs="Arial"/>
              </w:rPr>
              <w:t>Sudarome su Jumis sutartį ir</w:t>
            </w:r>
            <w:r w:rsidRPr="00A91255">
              <w:rPr>
                <w:rFonts w:ascii="Arial" w:eastAsia="Times New Roman" w:hAnsi="Arial" w:cs="Arial"/>
              </w:rPr>
              <w:t xml:space="preserve"> vykdome sutartinius įsipareigojimus</w:t>
            </w:r>
            <w:r w:rsidRPr="00A91255">
              <w:rPr>
                <w:rFonts w:ascii="Arial" w:hAnsi="Arial" w:cs="Arial"/>
              </w:rPr>
              <w:t xml:space="preserve"> (BDAR 6 str. 1 d. b p.), privalome rinkti informaciją pagal įstatymus (BDAR 6 str. 1 d. c p.)</w:t>
            </w:r>
          </w:p>
        </w:tc>
        <w:tc>
          <w:tcPr>
            <w:tcW w:w="1559" w:type="dxa"/>
          </w:tcPr>
          <w:p w14:paraId="6F652C3F" w14:textId="0C5CE494" w:rsidR="002B1FAD" w:rsidRPr="00A91255" w:rsidRDefault="08BF3B6C" w:rsidP="00B573A1">
            <w:pPr>
              <w:jc w:val="both"/>
              <w:rPr>
                <w:rFonts w:ascii="Arial" w:hAnsi="Arial" w:cs="Arial"/>
              </w:rPr>
            </w:pPr>
            <w:r w:rsidRPr="00A91255">
              <w:rPr>
                <w:rFonts w:ascii="Arial" w:hAnsi="Arial" w:cs="Arial"/>
              </w:rPr>
              <w:t>Sutarties galiojimo metu ir 10 metų po sutarties pasibaigimo</w:t>
            </w:r>
          </w:p>
        </w:tc>
      </w:tr>
      <w:bookmarkEnd w:id="0"/>
      <w:tr w:rsidR="0077422F" w:rsidRPr="00A91255" w14:paraId="35BB7E04" w14:textId="77777777" w:rsidTr="19D74FAD">
        <w:trPr>
          <w:cantSplit/>
        </w:trPr>
        <w:tc>
          <w:tcPr>
            <w:tcW w:w="810" w:type="dxa"/>
          </w:tcPr>
          <w:p w14:paraId="525C5F61" w14:textId="7A867DD0" w:rsidR="00C16640" w:rsidRPr="00A91255" w:rsidRDefault="00C16640" w:rsidP="00B573A1">
            <w:pPr>
              <w:pStyle w:val="ListParagraph"/>
              <w:numPr>
                <w:ilvl w:val="1"/>
                <w:numId w:val="1"/>
              </w:numPr>
              <w:ind w:left="313"/>
              <w:jc w:val="left"/>
              <w:rPr>
                <w:rFonts w:ascii="Arial" w:hAnsi="Arial" w:cs="Arial"/>
              </w:rPr>
            </w:pPr>
          </w:p>
        </w:tc>
        <w:tc>
          <w:tcPr>
            <w:tcW w:w="3154" w:type="dxa"/>
          </w:tcPr>
          <w:p w14:paraId="3826EE95" w14:textId="05C8285C" w:rsidR="00C16640" w:rsidRPr="00A91255" w:rsidRDefault="008E6664" w:rsidP="00B573A1">
            <w:pPr>
              <w:jc w:val="both"/>
              <w:rPr>
                <w:rFonts w:ascii="Arial" w:hAnsi="Arial" w:cs="Arial"/>
              </w:rPr>
            </w:pPr>
            <w:r w:rsidRPr="00A91255">
              <w:rPr>
                <w:rFonts w:ascii="Arial" w:hAnsi="Arial" w:cs="Arial"/>
              </w:rPr>
              <w:t>P</w:t>
            </w:r>
            <w:r w:rsidR="00C16640" w:rsidRPr="00A91255">
              <w:rPr>
                <w:rFonts w:ascii="Arial" w:hAnsi="Arial" w:cs="Arial"/>
              </w:rPr>
              <w:t>alaikome santykius su Jūsų atstovaujamais fiziniais ar juridiniais asmenimis</w:t>
            </w:r>
          </w:p>
        </w:tc>
        <w:tc>
          <w:tcPr>
            <w:tcW w:w="2410" w:type="dxa"/>
          </w:tcPr>
          <w:p w14:paraId="489B9E0C" w14:textId="403E0404" w:rsidR="00615523" w:rsidRPr="00A91255" w:rsidRDefault="00C16640" w:rsidP="00B573A1">
            <w:pPr>
              <w:jc w:val="both"/>
              <w:rPr>
                <w:rFonts w:ascii="Arial" w:hAnsi="Arial" w:cs="Arial"/>
              </w:rPr>
            </w:pPr>
            <w:r w:rsidRPr="00A91255">
              <w:rPr>
                <w:rFonts w:ascii="Arial" w:hAnsi="Arial" w:cs="Arial"/>
              </w:rPr>
              <w:t>Vardas ir pavardė, asmens kodas</w:t>
            </w:r>
            <w:r w:rsidR="008E4306" w:rsidRPr="00A91255">
              <w:rPr>
                <w:rFonts w:ascii="Arial" w:hAnsi="Arial" w:cs="Arial"/>
              </w:rPr>
              <w:t xml:space="preserve"> ir (ar) gimimo data</w:t>
            </w:r>
            <w:r w:rsidRPr="00A91255">
              <w:rPr>
                <w:rFonts w:ascii="Arial" w:hAnsi="Arial" w:cs="Arial"/>
              </w:rPr>
              <w:t>,</w:t>
            </w:r>
            <w:r w:rsidR="00541B28" w:rsidRPr="00A91255">
              <w:rPr>
                <w:rFonts w:ascii="Arial" w:hAnsi="Arial" w:cs="Arial"/>
              </w:rPr>
              <w:t xml:space="preserve"> gyvenamosios vietos</w:t>
            </w:r>
            <w:r w:rsidRPr="00A91255">
              <w:rPr>
                <w:rFonts w:ascii="Arial" w:hAnsi="Arial" w:cs="Arial"/>
              </w:rPr>
              <w:t xml:space="preserve"> adresas, įgaliojimas, įgaliojimo galiojimo </w:t>
            </w:r>
            <w:r w:rsidRPr="00A91255">
              <w:rPr>
                <w:rFonts w:ascii="Arial" w:hAnsi="Arial" w:cs="Arial"/>
              </w:rPr>
              <w:lastRenderedPageBreak/>
              <w:t>laikas</w:t>
            </w:r>
            <w:r w:rsidR="008661C4" w:rsidRPr="00A91255">
              <w:rPr>
                <w:rFonts w:ascii="Arial" w:hAnsi="Arial" w:cs="Arial"/>
              </w:rPr>
              <w:t xml:space="preserve"> ir numeris</w:t>
            </w:r>
            <w:r w:rsidRPr="00A91255">
              <w:rPr>
                <w:rFonts w:ascii="Arial" w:hAnsi="Arial" w:cs="Arial"/>
              </w:rPr>
              <w:t xml:space="preserve">, parašas, ryšys su atstovaujamu asmeniu, atstovaujamas asmuo, pareigos, telefono numeris, elektroninio pašto adresas, </w:t>
            </w:r>
            <w:r w:rsidR="00596943" w:rsidRPr="00A91255">
              <w:rPr>
                <w:rFonts w:ascii="Arial" w:hAnsi="Arial" w:cs="Arial"/>
              </w:rPr>
              <w:t xml:space="preserve">prisijungimo prie mūsų sistemų vardas, </w:t>
            </w:r>
            <w:r w:rsidRPr="00A91255">
              <w:rPr>
                <w:rFonts w:ascii="Arial" w:hAnsi="Arial" w:cs="Arial"/>
              </w:rPr>
              <w:t>visa informacij</w:t>
            </w:r>
            <w:r w:rsidR="00322FD4" w:rsidRPr="00A91255">
              <w:rPr>
                <w:rFonts w:ascii="Arial" w:hAnsi="Arial" w:cs="Arial"/>
              </w:rPr>
              <w:t>a</w:t>
            </w:r>
            <w:r w:rsidRPr="00A91255">
              <w:rPr>
                <w:rFonts w:ascii="Arial" w:hAnsi="Arial" w:cs="Arial"/>
              </w:rPr>
              <w:t>, kurią Jūs pateikiate Bendrovei (pvz., informacija apie Jūsų atstovaujamą asmenį, sudarytas sutartis ir pan.)</w:t>
            </w:r>
            <w:r w:rsidR="00CD5C98" w:rsidRPr="00A91255">
              <w:rPr>
                <w:rFonts w:ascii="Arial" w:hAnsi="Arial" w:cs="Arial"/>
              </w:rPr>
              <w:t xml:space="preserve"> ir, kiek tai susiję su sutarties vykdymu, komunikacija su Jumis, kita informacija, kuri gali būti reikalinga tinkamam sutarties vykdymu</w:t>
            </w:r>
            <w:r w:rsidR="00203764" w:rsidRPr="00A91255">
              <w:rPr>
                <w:rFonts w:ascii="Arial" w:hAnsi="Arial" w:cs="Arial"/>
              </w:rPr>
              <w:t>i</w:t>
            </w:r>
          </w:p>
        </w:tc>
        <w:tc>
          <w:tcPr>
            <w:tcW w:w="1701" w:type="dxa"/>
          </w:tcPr>
          <w:p w14:paraId="150B1CFC" w14:textId="1D083C65" w:rsidR="00C16640" w:rsidRPr="00A91255" w:rsidRDefault="00C16640" w:rsidP="00B573A1">
            <w:pPr>
              <w:jc w:val="both"/>
              <w:rPr>
                <w:rFonts w:ascii="Arial" w:hAnsi="Arial" w:cs="Arial"/>
              </w:rPr>
            </w:pPr>
            <w:r w:rsidRPr="00A91255">
              <w:rPr>
                <w:rFonts w:ascii="Arial" w:hAnsi="Arial" w:cs="Arial"/>
              </w:rPr>
              <w:lastRenderedPageBreak/>
              <w:t xml:space="preserve">Turime teisėtą interesą (palaikyti santykius su Jūsų atstovaujamais </w:t>
            </w:r>
            <w:r w:rsidRPr="00A91255">
              <w:rPr>
                <w:rFonts w:ascii="Arial" w:hAnsi="Arial" w:cs="Arial"/>
              </w:rPr>
              <w:lastRenderedPageBreak/>
              <w:t>asmenimis) (</w:t>
            </w:r>
            <w:r w:rsidR="00A661B3" w:rsidRPr="00A91255">
              <w:rPr>
                <w:rFonts w:ascii="Arial" w:hAnsi="Arial" w:cs="Arial"/>
              </w:rPr>
              <w:t>BDAR</w:t>
            </w:r>
            <w:r w:rsidRPr="00A91255">
              <w:rPr>
                <w:rFonts w:ascii="Arial" w:hAnsi="Arial" w:cs="Arial"/>
              </w:rPr>
              <w:t xml:space="preserve"> 6 str. 1 d. f p.)</w:t>
            </w:r>
          </w:p>
          <w:p w14:paraId="6663B53A" w14:textId="77777777" w:rsidR="00C16640" w:rsidRPr="00A91255" w:rsidRDefault="00C16640" w:rsidP="00B573A1">
            <w:pPr>
              <w:jc w:val="both"/>
              <w:rPr>
                <w:rFonts w:ascii="Arial" w:hAnsi="Arial" w:cs="Arial"/>
              </w:rPr>
            </w:pPr>
          </w:p>
        </w:tc>
        <w:tc>
          <w:tcPr>
            <w:tcW w:w="1559" w:type="dxa"/>
          </w:tcPr>
          <w:p w14:paraId="1A2C6F6E" w14:textId="7B5B8993" w:rsidR="00C16640" w:rsidRPr="00A91255" w:rsidRDefault="79598C2A" w:rsidP="00B573A1">
            <w:pPr>
              <w:jc w:val="both"/>
              <w:rPr>
                <w:rFonts w:ascii="Arial" w:hAnsi="Arial" w:cs="Arial"/>
              </w:rPr>
            </w:pPr>
            <w:r w:rsidRPr="00A91255">
              <w:rPr>
                <w:rFonts w:ascii="Arial" w:hAnsi="Arial" w:cs="Arial"/>
              </w:rPr>
              <w:lastRenderedPageBreak/>
              <w:t>Sutarties galiojimo metu ir 10 metų po sutarties pasibaigimo</w:t>
            </w:r>
          </w:p>
        </w:tc>
      </w:tr>
      <w:tr w:rsidR="0077422F" w:rsidRPr="00A91255" w14:paraId="465C8B4E" w14:textId="77777777" w:rsidTr="19D74FAD">
        <w:trPr>
          <w:cantSplit/>
        </w:trPr>
        <w:tc>
          <w:tcPr>
            <w:tcW w:w="810" w:type="dxa"/>
          </w:tcPr>
          <w:p w14:paraId="3F056FF5" w14:textId="77777777" w:rsidR="00E73BF7" w:rsidRPr="00A91255" w:rsidRDefault="00E73BF7" w:rsidP="00E73BF7">
            <w:pPr>
              <w:pStyle w:val="ListParagraph"/>
              <w:numPr>
                <w:ilvl w:val="1"/>
                <w:numId w:val="1"/>
              </w:numPr>
              <w:ind w:left="313"/>
              <w:jc w:val="left"/>
              <w:rPr>
                <w:rFonts w:ascii="Arial" w:hAnsi="Arial" w:cs="Arial"/>
              </w:rPr>
            </w:pPr>
          </w:p>
        </w:tc>
        <w:tc>
          <w:tcPr>
            <w:tcW w:w="3154" w:type="dxa"/>
          </w:tcPr>
          <w:p w14:paraId="7CECECB3" w14:textId="77777777" w:rsidR="00E73BF7" w:rsidRPr="00A91255" w:rsidRDefault="00E73BF7" w:rsidP="00E73BF7">
            <w:pPr>
              <w:jc w:val="both"/>
              <w:rPr>
                <w:rFonts w:ascii="Arial" w:hAnsi="Arial" w:cs="Arial"/>
              </w:rPr>
            </w:pPr>
            <w:r w:rsidRPr="00A91255">
              <w:rPr>
                <w:rFonts w:ascii="Arial" w:hAnsi="Arial" w:cs="Arial"/>
              </w:rPr>
              <w:t xml:space="preserve">Po įvykusios kelionės kviečiame dalyvauti </w:t>
            </w:r>
            <w:r w:rsidRPr="00A91255">
              <w:rPr>
                <w:rFonts w:ascii="Arial" w:hAnsi="Arial" w:cs="Arial"/>
                <w:b/>
                <w:bCs/>
              </w:rPr>
              <w:t>apklausoje</w:t>
            </w:r>
            <w:r w:rsidRPr="00A91255">
              <w:rPr>
                <w:rFonts w:ascii="Arial" w:hAnsi="Arial" w:cs="Arial"/>
              </w:rPr>
              <w:t xml:space="preserve">, kurioje teiraujamės Jūsų nuomonės apie suteiktų paslaugų kokybę, Jūsų patirtį kelionės metu. </w:t>
            </w:r>
          </w:p>
          <w:p w14:paraId="2841778E" w14:textId="77777777" w:rsidR="00E73BF7" w:rsidRPr="00A91255" w:rsidRDefault="00E73BF7" w:rsidP="00E73BF7">
            <w:pPr>
              <w:jc w:val="both"/>
              <w:rPr>
                <w:rFonts w:ascii="Arial" w:hAnsi="Arial" w:cs="Arial"/>
              </w:rPr>
            </w:pPr>
          </w:p>
          <w:p w14:paraId="7294450B" w14:textId="77777777" w:rsidR="00E73BF7" w:rsidRPr="00A91255" w:rsidRDefault="00E73BF7" w:rsidP="00E73BF7">
            <w:pPr>
              <w:jc w:val="both"/>
              <w:rPr>
                <w:rFonts w:ascii="Arial" w:hAnsi="Arial" w:cs="Arial"/>
              </w:rPr>
            </w:pPr>
            <w:r w:rsidRPr="00A91255">
              <w:rPr>
                <w:rFonts w:ascii="Arial" w:hAnsi="Arial" w:cs="Arial"/>
              </w:rPr>
              <w:t xml:space="preserve">Taip pat išreiškus sutikimą apklausoms teiraujamės nuomonės apie pasiūlymus, paslaugas ar jūsų poreikius. </w:t>
            </w:r>
          </w:p>
          <w:p w14:paraId="3D29BB9F" w14:textId="77777777" w:rsidR="00E73BF7" w:rsidRPr="00A91255" w:rsidRDefault="00E73BF7" w:rsidP="00E73BF7">
            <w:pPr>
              <w:jc w:val="both"/>
              <w:rPr>
                <w:rFonts w:ascii="Arial" w:hAnsi="Arial" w:cs="Arial"/>
              </w:rPr>
            </w:pPr>
          </w:p>
          <w:p w14:paraId="050F89B9" w14:textId="77777777" w:rsidR="00E73BF7" w:rsidRPr="00A91255" w:rsidRDefault="00E73BF7" w:rsidP="00E73BF7">
            <w:pPr>
              <w:jc w:val="both"/>
              <w:rPr>
                <w:rFonts w:ascii="Arial" w:hAnsi="Arial" w:cs="Arial"/>
              </w:rPr>
            </w:pPr>
            <w:r w:rsidRPr="00A91255">
              <w:rPr>
                <w:rFonts w:ascii="Arial" w:hAnsi="Arial" w:cs="Arial"/>
              </w:rPr>
              <w:t xml:space="preserve">Apklausos mums padeda gerinti paslaugų kokybę ir vystyti paslaugas atitinkančias Jūsų poreikius. </w:t>
            </w:r>
          </w:p>
          <w:p w14:paraId="4EA4E3B1" w14:textId="77777777" w:rsidR="00E73BF7" w:rsidRPr="00A91255" w:rsidRDefault="00E73BF7" w:rsidP="00E73BF7">
            <w:pPr>
              <w:jc w:val="both"/>
              <w:rPr>
                <w:rFonts w:ascii="Arial" w:hAnsi="Arial" w:cs="Arial"/>
              </w:rPr>
            </w:pPr>
          </w:p>
        </w:tc>
        <w:tc>
          <w:tcPr>
            <w:tcW w:w="2410" w:type="dxa"/>
          </w:tcPr>
          <w:p w14:paraId="7DE307DC" w14:textId="6EA53C5B" w:rsidR="00E73BF7" w:rsidRPr="00A91255" w:rsidRDefault="5D9F5517" w:rsidP="41933BEB">
            <w:pPr>
              <w:jc w:val="both"/>
              <w:rPr>
                <w:rFonts w:ascii="Arial" w:hAnsi="Arial" w:cs="Arial"/>
                <w:strike/>
                <w:shd w:val="clear" w:color="auto" w:fill="FFFFFF"/>
              </w:rPr>
            </w:pPr>
            <w:r w:rsidRPr="00A91255">
              <w:rPr>
                <w:rFonts w:ascii="Arial" w:hAnsi="Arial" w:cs="Arial"/>
                <w:shd w:val="clear" w:color="auto" w:fill="FFFFFF"/>
              </w:rPr>
              <w:t>Siekdami su Jumis susisiekti ir sužinoti jūsų nuomonę bei vertinimus renkame šiuos Jūsų duomenis: vardą, pavardę,  elektroninio pašto adresą</w:t>
            </w:r>
            <w:r w:rsidR="00402B03" w:rsidRPr="00A91255">
              <w:rPr>
                <w:rFonts w:ascii="Arial" w:hAnsi="Arial" w:cs="Arial"/>
                <w:shd w:val="clear" w:color="auto" w:fill="FFFFFF"/>
              </w:rPr>
              <w:t>.</w:t>
            </w:r>
          </w:p>
          <w:p w14:paraId="09B18F57" w14:textId="77777777" w:rsidR="00E73BF7" w:rsidRPr="00A91255" w:rsidRDefault="00E73BF7" w:rsidP="00E73BF7">
            <w:pPr>
              <w:jc w:val="both"/>
              <w:rPr>
                <w:rFonts w:ascii="Arial" w:hAnsi="Arial" w:cs="Arial"/>
                <w:shd w:val="clear" w:color="auto" w:fill="FFFFFF"/>
              </w:rPr>
            </w:pPr>
          </w:p>
          <w:p w14:paraId="7BD4BF5D" w14:textId="77777777" w:rsidR="00E73BF7" w:rsidRPr="00A91255" w:rsidRDefault="00E73BF7" w:rsidP="00E73BF7">
            <w:pPr>
              <w:jc w:val="both"/>
              <w:rPr>
                <w:rFonts w:ascii="Arial" w:hAnsi="Arial" w:cs="Arial"/>
                <w:shd w:val="clear" w:color="auto" w:fill="FFFFFF"/>
              </w:rPr>
            </w:pPr>
            <w:r w:rsidRPr="00A91255">
              <w:rPr>
                <w:rFonts w:ascii="Arial" w:eastAsia="Times New Roman" w:hAnsi="Arial" w:cs="Arial"/>
                <w:lang w:eastAsia="en-GB"/>
              </w:rPr>
              <w:t>Jūs galite bet kada atšaukti apklausų gavimą paspausdami atsisakymo nuorodą apklausos elektroniniame laiške.</w:t>
            </w:r>
          </w:p>
          <w:p w14:paraId="2BBE4CEB" w14:textId="77777777" w:rsidR="00E73BF7" w:rsidRPr="00A91255" w:rsidRDefault="00E73BF7" w:rsidP="00E73BF7">
            <w:pPr>
              <w:jc w:val="both"/>
              <w:rPr>
                <w:rFonts w:ascii="Arial" w:hAnsi="Arial" w:cs="Arial"/>
                <w:shd w:val="clear" w:color="auto" w:fill="FFFFFF"/>
              </w:rPr>
            </w:pPr>
          </w:p>
          <w:p w14:paraId="3E99B035" w14:textId="77777777" w:rsidR="00E73BF7" w:rsidRPr="00A91255" w:rsidRDefault="00E73BF7" w:rsidP="00E73BF7">
            <w:pPr>
              <w:jc w:val="both"/>
              <w:rPr>
                <w:rFonts w:ascii="Arial" w:hAnsi="Arial" w:cs="Arial"/>
              </w:rPr>
            </w:pPr>
            <w:r w:rsidRPr="00A91255">
              <w:rPr>
                <w:rFonts w:ascii="Arial" w:hAnsi="Arial" w:cs="Arial"/>
                <w:shd w:val="clear" w:color="auto" w:fill="FFFFFF"/>
              </w:rPr>
              <w:t>Kiti demografiniai duomenys apklausose renkami ir naudojami tik statistinės informacijos / analizės tikslu.</w:t>
            </w:r>
          </w:p>
          <w:p w14:paraId="26BFE767" w14:textId="77777777" w:rsidR="00E73BF7" w:rsidRPr="00A91255" w:rsidRDefault="00E73BF7" w:rsidP="00E73BF7">
            <w:pPr>
              <w:jc w:val="both"/>
              <w:rPr>
                <w:rFonts w:ascii="Arial" w:hAnsi="Arial" w:cs="Arial"/>
              </w:rPr>
            </w:pPr>
          </w:p>
        </w:tc>
        <w:tc>
          <w:tcPr>
            <w:tcW w:w="1701" w:type="dxa"/>
          </w:tcPr>
          <w:p w14:paraId="2B1D15B0" w14:textId="5F54DDAF" w:rsidR="00E73BF7" w:rsidRPr="00A91255" w:rsidRDefault="00E73BF7" w:rsidP="00E73BF7">
            <w:pPr>
              <w:jc w:val="left"/>
              <w:rPr>
                <w:rFonts w:ascii="Arial" w:hAnsi="Arial" w:cs="Arial"/>
              </w:rPr>
            </w:pPr>
            <w:r w:rsidRPr="00A91255">
              <w:rPr>
                <w:rFonts w:ascii="Arial" w:hAnsi="Arial" w:cs="Arial"/>
              </w:rPr>
              <w:t xml:space="preserve">Turime teisėtą interesą teirautis apie paslaugų kokybę po įvykusios kelionės (BDAR 6 str. 1 d. f p.) arba turime sutikimą, kad naudosime informaciją apie Jus tiesioginės rinkodaros, apklausų vykdymui (BDAR 6 str. 1 d. a p., LR elektroninių ryšių įstatymo </w:t>
            </w:r>
            <w:r w:rsidR="13542847" w:rsidRPr="00A91255">
              <w:rPr>
                <w:rFonts w:ascii="Arial" w:hAnsi="Arial" w:cs="Arial"/>
              </w:rPr>
              <w:t>81</w:t>
            </w:r>
            <w:r w:rsidRPr="00A91255">
              <w:rPr>
                <w:rFonts w:ascii="Arial" w:hAnsi="Arial" w:cs="Arial"/>
              </w:rPr>
              <w:t xml:space="preserve"> str. 1 d.).</w:t>
            </w:r>
          </w:p>
        </w:tc>
        <w:tc>
          <w:tcPr>
            <w:tcW w:w="1559" w:type="dxa"/>
          </w:tcPr>
          <w:p w14:paraId="15D5CE6B" w14:textId="12DD1679" w:rsidR="00E73BF7" w:rsidRPr="00A91255" w:rsidRDefault="00E73BF7" w:rsidP="00E73BF7">
            <w:pPr>
              <w:jc w:val="both"/>
              <w:rPr>
                <w:rFonts w:ascii="Arial" w:hAnsi="Arial" w:cs="Arial"/>
              </w:rPr>
            </w:pPr>
            <w:r w:rsidRPr="00A91255">
              <w:rPr>
                <w:rFonts w:ascii="Arial" w:eastAsia="Times New Roman" w:hAnsi="Arial" w:cs="Arial"/>
                <w:shd w:val="clear" w:color="auto" w:fill="FFFFFF"/>
                <w:lang w:eastAsia="en-GB"/>
              </w:rPr>
              <w:t>2 (dvejus) metus nuo Jūsų sutikimo gavimo dienos arba tol, kol atšauksite šį sutikimą.</w:t>
            </w:r>
          </w:p>
        </w:tc>
      </w:tr>
      <w:tr w:rsidR="0077422F" w:rsidRPr="00A91255" w14:paraId="3075DBE2" w14:textId="77777777" w:rsidTr="19D74FAD">
        <w:trPr>
          <w:cantSplit/>
          <w:trHeight w:val="558"/>
        </w:trPr>
        <w:tc>
          <w:tcPr>
            <w:tcW w:w="810" w:type="dxa"/>
          </w:tcPr>
          <w:p w14:paraId="18C79423" w14:textId="07B95DC7" w:rsidR="00497809" w:rsidRPr="00A91255" w:rsidRDefault="00497809" w:rsidP="00E642B7">
            <w:pPr>
              <w:pStyle w:val="ListParagraph"/>
              <w:numPr>
                <w:ilvl w:val="1"/>
                <w:numId w:val="1"/>
              </w:numPr>
              <w:jc w:val="left"/>
              <w:rPr>
                <w:rFonts w:ascii="Arial" w:hAnsi="Arial" w:cs="Arial"/>
              </w:rPr>
            </w:pPr>
          </w:p>
        </w:tc>
        <w:tc>
          <w:tcPr>
            <w:tcW w:w="3154" w:type="dxa"/>
          </w:tcPr>
          <w:p w14:paraId="0BCC1893" w14:textId="668FD3E4" w:rsidR="00497809" w:rsidRPr="00A91255" w:rsidRDefault="00497809" w:rsidP="00497809">
            <w:pPr>
              <w:jc w:val="both"/>
              <w:rPr>
                <w:rFonts w:ascii="Arial" w:hAnsi="Arial" w:cs="Arial"/>
              </w:rPr>
            </w:pPr>
            <w:r w:rsidRPr="52538233">
              <w:rPr>
                <w:rFonts w:ascii="Arial" w:hAnsi="Arial" w:cs="Arial"/>
              </w:rPr>
              <w:t>Vykdome Jums skirtą tiesioginę rinkodarą, siųsdami</w:t>
            </w:r>
            <w:r w:rsidR="00333CE3" w:rsidRPr="52538233">
              <w:rPr>
                <w:rFonts w:ascii="Arial" w:hAnsi="Arial" w:cs="Arial"/>
              </w:rPr>
              <w:t xml:space="preserve"> </w:t>
            </w:r>
            <w:r w:rsidRPr="52538233">
              <w:rPr>
                <w:rFonts w:ascii="Arial" w:hAnsi="Arial" w:cs="Arial"/>
                <w:b/>
                <w:bCs/>
              </w:rPr>
              <w:t>naujienlaiškius</w:t>
            </w:r>
            <w:r w:rsidRPr="52538233">
              <w:rPr>
                <w:rFonts w:ascii="Arial" w:hAnsi="Arial" w:cs="Arial"/>
              </w:rPr>
              <w:t xml:space="preserve"> elektroniniu paštu. </w:t>
            </w:r>
          </w:p>
          <w:p w14:paraId="471F9AAF" w14:textId="36C0C91D" w:rsidR="00497809" w:rsidRDefault="00497809" w:rsidP="00497809">
            <w:pPr>
              <w:jc w:val="both"/>
              <w:rPr>
                <w:rFonts w:ascii="Arial" w:hAnsi="Arial" w:cs="Arial"/>
              </w:rPr>
            </w:pPr>
            <w:r w:rsidRPr="52538233">
              <w:rPr>
                <w:rFonts w:ascii="Arial" w:hAnsi="Arial" w:cs="Arial"/>
              </w:rPr>
              <w:lastRenderedPageBreak/>
              <w:t>Naujienlaiškiuose teikiame specialius pasiūlymus</w:t>
            </w:r>
            <w:r w:rsidR="009B3828">
              <w:rPr>
                <w:rFonts w:ascii="Arial" w:hAnsi="Arial" w:cs="Arial"/>
              </w:rPr>
              <w:t>, įskaitant ir personalizuotus</w:t>
            </w:r>
            <w:r w:rsidR="00D27983">
              <w:rPr>
                <w:rFonts w:ascii="Arial" w:hAnsi="Arial" w:cs="Arial"/>
              </w:rPr>
              <w:t>, tik Jums skirtus pasiūlymus</w:t>
            </w:r>
            <w:r w:rsidRPr="52538233">
              <w:rPr>
                <w:rFonts w:ascii="Arial" w:hAnsi="Arial" w:cs="Arial"/>
              </w:rPr>
              <w:t xml:space="preserve"> dėl  bilietų nuolaidų kelionėms vietinio susisiekimo traukiniais, reklaminius skelbimus ar pranešimus apie akcijas, paslaugas, kurie susiję tiek su Bendrovės, tiek su Bendrovės partnerių veikla.</w:t>
            </w:r>
          </w:p>
          <w:p w14:paraId="45ADFB2E" w14:textId="77777777" w:rsidR="00CF0E09" w:rsidRDefault="00CF0E09" w:rsidP="00497809">
            <w:pPr>
              <w:jc w:val="both"/>
              <w:rPr>
                <w:rFonts w:ascii="Arial" w:hAnsi="Arial" w:cs="Arial"/>
              </w:rPr>
            </w:pPr>
          </w:p>
          <w:p w14:paraId="70682711" w14:textId="2A357066" w:rsidR="0033384A" w:rsidRDefault="00BF049F" w:rsidP="00CF0E09">
            <w:pPr>
              <w:jc w:val="both"/>
              <w:rPr>
                <w:rFonts w:ascii="Arial" w:hAnsi="Arial" w:cs="Arial"/>
              </w:rPr>
            </w:pPr>
            <w:r>
              <w:rPr>
                <w:rFonts w:ascii="Arial" w:hAnsi="Arial" w:cs="Arial"/>
              </w:rPr>
              <w:t>N</w:t>
            </w:r>
            <w:r w:rsidR="0033384A" w:rsidRPr="52538233">
              <w:rPr>
                <w:rFonts w:ascii="Arial" w:hAnsi="Arial" w:cs="Arial"/>
              </w:rPr>
              <w:t>audojame</w:t>
            </w:r>
            <w:r w:rsidR="00CF0E09" w:rsidRPr="52538233">
              <w:rPr>
                <w:rFonts w:ascii="Arial" w:hAnsi="Arial" w:cs="Arial"/>
              </w:rPr>
              <w:t xml:space="preserve"> automatizuotą sprendimų priėmimą, įskaitant</w:t>
            </w:r>
            <w:r w:rsidR="00D75885">
              <w:rPr>
                <w:rFonts w:ascii="Arial" w:hAnsi="Arial" w:cs="Arial"/>
              </w:rPr>
              <w:t xml:space="preserve"> ir</w:t>
            </w:r>
            <w:r w:rsidR="00CF0E09" w:rsidRPr="52538233">
              <w:rPr>
                <w:rFonts w:ascii="Arial" w:hAnsi="Arial" w:cs="Arial"/>
              </w:rPr>
              <w:t xml:space="preserve"> profiliavimą, tam, kad suteiktume Jums pagal Jūsų poreikius pritaikytas ir veiksmingas tiesioginės rinkodaros paslaugas</w:t>
            </w:r>
            <w:r w:rsidR="00617B82" w:rsidRPr="52538233">
              <w:rPr>
                <w:rFonts w:ascii="Arial" w:hAnsi="Arial" w:cs="Arial"/>
              </w:rPr>
              <w:t>.</w:t>
            </w:r>
          </w:p>
          <w:p w14:paraId="7C4E6A10" w14:textId="77777777" w:rsidR="0033384A" w:rsidRDefault="0033384A" w:rsidP="00CF0E09">
            <w:pPr>
              <w:jc w:val="both"/>
              <w:rPr>
                <w:rFonts w:ascii="Arial" w:hAnsi="Arial" w:cs="Arial"/>
              </w:rPr>
            </w:pPr>
          </w:p>
          <w:p w14:paraId="50B6ED9D" w14:textId="037E68A9" w:rsidR="00CF0E09" w:rsidRPr="00666AE9" w:rsidRDefault="00CF0E09" w:rsidP="00CF0E09">
            <w:pPr>
              <w:jc w:val="both"/>
              <w:rPr>
                <w:rFonts w:ascii="Arial" w:hAnsi="Arial" w:cs="Arial"/>
              </w:rPr>
            </w:pPr>
            <w:r w:rsidRPr="52538233">
              <w:rPr>
                <w:rFonts w:ascii="Arial" w:hAnsi="Arial" w:cs="Arial"/>
              </w:rPr>
              <w:t xml:space="preserve">Tuo tikslu atsižvelgiame į pasirinkimus bei poreikius, atsižvelgę į </w:t>
            </w:r>
            <w:r w:rsidR="0052691F" w:rsidRPr="52538233">
              <w:rPr>
                <w:rFonts w:ascii="Arial" w:hAnsi="Arial" w:cs="Arial"/>
              </w:rPr>
              <w:t>J</w:t>
            </w:r>
            <w:r w:rsidRPr="52538233">
              <w:rPr>
                <w:rFonts w:ascii="Arial" w:hAnsi="Arial" w:cs="Arial"/>
              </w:rPr>
              <w:t xml:space="preserve">ūsų elgseną (pvz., jeigu keliaujate su gyvūnu ir įsigijote vienkartinį kelionės bilietą, Jums gali būti pateiktas pasiūlymas su nuolaida įsigyti terminuotą kelionės bilietą su gyvūnams draugiška vieta vagone ir pan.). </w:t>
            </w:r>
          </w:p>
          <w:p w14:paraId="3B8AB25F" w14:textId="26026A1F" w:rsidR="00CF0E09" w:rsidRPr="00A91255" w:rsidRDefault="00CF0E09" w:rsidP="00497809">
            <w:pPr>
              <w:jc w:val="both"/>
              <w:rPr>
                <w:rFonts w:ascii="Arial" w:hAnsi="Arial" w:cs="Arial"/>
              </w:rPr>
            </w:pPr>
          </w:p>
        </w:tc>
        <w:tc>
          <w:tcPr>
            <w:tcW w:w="2410" w:type="dxa"/>
          </w:tcPr>
          <w:p w14:paraId="40440FC7" w14:textId="337928C0" w:rsidR="00497809" w:rsidRDefault="37705F9E" w:rsidP="00497809">
            <w:pPr>
              <w:jc w:val="both"/>
              <w:rPr>
                <w:rFonts w:ascii="Arial" w:hAnsi="Arial" w:cs="Arial"/>
              </w:rPr>
            </w:pPr>
            <w:r w:rsidRPr="00A91255">
              <w:rPr>
                <w:rFonts w:ascii="Arial" w:hAnsi="Arial" w:cs="Arial"/>
                <w:shd w:val="clear" w:color="auto" w:fill="FFFFFF"/>
              </w:rPr>
              <w:lastRenderedPageBreak/>
              <w:t xml:space="preserve">Bendravimui naujienlaiškiais  renkame šiuos Jūsų asmeninius duomenis: </w:t>
            </w:r>
            <w:r w:rsidR="00244D00" w:rsidRPr="52538233">
              <w:rPr>
                <w:rFonts w:ascii="Arial" w:hAnsi="Arial" w:cs="Arial"/>
              </w:rPr>
              <w:t>Informacij</w:t>
            </w:r>
            <w:r w:rsidR="00B05D9F" w:rsidRPr="52538233">
              <w:rPr>
                <w:rFonts w:ascii="Arial" w:hAnsi="Arial" w:cs="Arial"/>
              </w:rPr>
              <w:t>ą</w:t>
            </w:r>
            <w:r w:rsidR="00244D00" w:rsidRPr="52538233">
              <w:rPr>
                <w:rFonts w:ascii="Arial" w:hAnsi="Arial" w:cs="Arial"/>
              </w:rPr>
              <w:t xml:space="preserve"> apie </w:t>
            </w:r>
            <w:r w:rsidR="00244D00" w:rsidRPr="52538233">
              <w:rPr>
                <w:rFonts w:ascii="Arial" w:hAnsi="Arial" w:cs="Arial"/>
              </w:rPr>
              <w:lastRenderedPageBreak/>
              <w:t xml:space="preserve">asmens tapatybę </w:t>
            </w:r>
            <w:r w:rsidR="00091945" w:rsidRPr="52538233">
              <w:rPr>
                <w:rFonts w:ascii="Arial" w:hAnsi="Arial" w:cs="Arial"/>
              </w:rPr>
              <w:t xml:space="preserve">– </w:t>
            </w:r>
            <w:r w:rsidRPr="00A91255">
              <w:rPr>
                <w:rFonts w:ascii="Arial" w:hAnsi="Arial" w:cs="Arial"/>
                <w:shd w:val="clear" w:color="auto" w:fill="FFFFFF"/>
              </w:rPr>
              <w:t>v</w:t>
            </w:r>
            <w:r w:rsidRPr="00A91255">
              <w:rPr>
                <w:rFonts w:ascii="Arial" w:hAnsi="Arial" w:cs="Arial"/>
              </w:rPr>
              <w:t>ardą, pavardę</w:t>
            </w:r>
            <w:r w:rsidR="00C82FF6">
              <w:rPr>
                <w:rFonts w:ascii="Arial" w:hAnsi="Arial" w:cs="Arial"/>
              </w:rPr>
              <w:t>.</w:t>
            </w:r>
          </w:p>
          <w:p w14:paraId="1BDE086B" w14:textId="6EC2753E" w:rsidR="00B05D9F" w:rsidRDefault="00B05D9F" w:rsidP="00497809">
            <w:pPr>
              <w:jc w:val="both"/>
              <w:rPr>
                <w:rFonts w:ascii="Arial" w:hAnsi="Arial" w:cs="Arial"/>
              </w:rPr>
            </w:pPr>
          </w:p>
          <w:p w14:paraId="3518D086" w14:textId="4A1D2A79" w:rsidR="00B05D9F" w:rsidRPr="00613327" w:rsidRDefault="00B05D9F" w:rsidP="00497809">
            <w:pPr>
              <w:jc w:val="both"/>
              <w:rPr>
                <w:rFonts w:ascii="Arial" w:hAnsi="Arial" w:cs="Arial"/>
                <w:shd w:val="clear" w:color="auto" w:fill="FFFFFF"/>
              </w:rPr>
            </w:pPr>
            <w:r>
              <w:rPr>
                <w:rFonts w:ascii="Arial" w:hAnsi="Arial" w:cs="Arial"/>
              </w:rPr>
              <w:t>Kontaktinius duomenis – el. pašto adresą</w:t>
            </w:r>
            <w:r w:rsidR="00C82FF6">
              <w:rPr>
                <w:rFonts w:ascii="Arial" w:hAnsi="Arial" w:cs="Arial"/>
              </w:rPr>
              <w:t>.</w:t>
            </w:r>
          </w:p>
          <w:p w14:paraId="59439417" w14:textId="79B35380" w:rsidR="002F3AA8" w:rsidRDefault="002F3AA8" w:rsidP="00497809">
            <w:pPr>
              <w:jc w:val="both"/>
              <w:rPr>
                <w:rFonts w:ascii="Arial" w:hAnsi="Arial" w:cs="Arial"/>
              </w:rPr>
            </w:pPr>
          </w:p>
          <w:p w14:paraId="7EDB307E" w14:textId="40158785" w:rsidR="00377C58" w:rsidRDefault="006F7DEB" w:rsidP="00497809">
            <w:pPr>
              <w:jc w:val="both"/>
              <w:rPr>
                <w:rFonts w:ascii="Arial" w:hAnsi="Arial" w:cs="Arial"/>
              </w:rPr>
            </w:pPr>
            <w:r w:rsidRPr="41523D2E">
              <w:rPr>
                <w:rFonts w:ascii="Arial" w:hAnsi="Arial" w:cs="Arial"/>
              </w:rPr>
              <w:t>Kad galėtume Jums teikti personalizuotus pasiūlymus mums reikia turėti: a</w:t>
            </w:r>
            <w:r w:rsidR="002F3AA8" w:rsidRPr="41523D2E">
              <w:rPr>
                <w:rFonts w:ascii="Arial" w:hAnsi="Arial" w:cs="Arial"/>
              </w:rPr>
              <w:t>psipirkim</w:t>
            </w:r>
            <w:r w:rsidR="00DD39E9" w:rsidRPr="41523D2E">
              <w:rPr>
                <w:rFonts w:ascii="Arial" w:hAnsi="Arial" w:cs="Arial"/>
              </w:rPr>
              <w:t>ų istoriją</w:t>
            </w:r>
            <w:r w:rsidR="0004319B" w:rsidRPr="41523D2E">
              <w:rPr>
                <w:rFonts w:ascii="Arial" w:hAnsi="Arial" w:cs="Arial"/>
              </w:rPr>
              <w:t xml:space="preserve">, </w:t>
            </w:r>
            <w:r w:rsidR="00DD39E9" w:rsidRPr="41523D2E">
              <w:rPr>
                <w:rFonts w:ascii="Arial" w:hAnsi="Arial" w:cs="Arial"/>
              </w:rPr>
              <w:t>pvz.</w:t>
            </w:r>
            <w:r w:rsidR="0004319B" w:rsidRPr="41523D2E">
              <w:rPr>
                <w:rFonts w:ascii="Arial" w:hAnsi="Arial" w:cs="Arial"/>
              </w:rPr>
              <w:t>,</w:t>
            </w:r>
            <w:r w:rsidR="00DD39E9" w:rsidRPr="41523D2E">
              <w:rPr>
                <w:rFonts w:ascii="Arial" w:hAnsi="Arial" w:cs="Arial"/>
              </w:rPr>
              <w:t xml:space="preserve"> </w:t>
            </w:r>
            <w:r w:rsidR="00210ADC">
              <w:t xml:space="preserve"> </w:t>
            </w:r>
            <w:r w:rsidR="00210ADC" w:rsidRPr="00210ADC">
              <w:rPr>
                <w:rFonts w:ascii="Arial" w:hAnsi="Arial" w:cs="Arial"/>
              </w:rPr>
              <w:t>informaciją apie anksčiau įsigytus, pakeistus ar grąžintus kelionės bilietus (maršrutas, laikas, klasė, papildomos paslaugos, įsigijimo būdas, pritaikytos nuolaidos).</w:t>
            </w:r>
          </w:p>
          <w:p w14:paraId="3FD248C0" w14:textId="77777777" w:rsidR="00210ADC" w:rsidRDefault="00210ADC" w:rsidP="00497809">
            <w:pPr>
              <w:jc w:val="both"/>
              <w:rPr>
                <w:rFonts w:ascii="Arial" w:hAnsi="Arial" w:cs="Arial"/>
              </w:rPr>
            </w:pPr>
          </w:p>
          <w:p w14:paraId="7A91342D" w14:textId="43CD053A" w:rsidR="00377C58" w:rsidRPr="00A91255" w:rsidRDefault="00377C58" w:rsidP="00497809">
            <w:pPr>
              <w:jc w:val="both"/>
              <w:rPr>
                <w:rFonts w:ascii="Arial" w:hAnsi="Arial" w:cs="Arial"/>
              </w:rPr>
            </w:pPr>
            <w:r w:rsidRPr="19D74FAD">
              <w:rPr>
                <w:rFonts w:ascii="Arial" w:hAnsi="Arial" w:cs="Arial"/>
              </w:rPr>
              <w:t>Naudotojo sukurti asmens duomenys, pvz., informacija apie veiklą mūsų informacinėse sistemose, elgsena skaitmeniniuose kanaluose,</w:t>
            </w:r>
            <w:r w:rsidR="00613327">
              <w:rPr>
                <w:rFonts w:ascii="Arial" w:hAnsi="Arial" w:cs="Arial"/>
              </w:rPr>
              <w:t xml:space="preserve"> </w:t>
            </w:r>
            <w:r w:rsidRPr="19D74FAD">
              <w:rPr>
                <w:rFonts w:ascii="Arial" w:hAnsi="Arial" w:cs="Arial"/>
              </w:rPr>
              <w:t>išsaugotas pirkinių krepšelis</w:t>
            </w:r>
            <w:r w:rsidR="00E61A74" w:rsidRPr="19D74FAD">
              <w:rPr>
                <w:rFonts w:ascii="Arial" w:hAnsi="Arial" w:cs="Arial"/>
              </w:rPr>
              <w:t xml:space="preserve"> </w:t>
            </w:r>
            <w:r w:rsidRPr="19D74FAD">
              <w:rPr>
                <w:rFonts w:ascii="Arial" w:hAnsi="Arial" w:cs="Arial"/>
              </w:rPr>
              <w:t>ir kt.</w:t>
            </w:r>
          </w:p>
          <w:p w14:paraId="34806E51" w14:textId="77777777" w:rsidR="00497809" w:rsidRPr="00613327" w:rsidRDefault="00497809" w:rsidP="00613327">
            <w:pPr>
              <w:jc w:val="both"/>
              <w:rPr>
                <w:rFonts w:ascii="Arial" w:hAnsi="Arial" w:cs="Arial"/>
                <w:shd w:val="clear" w:color="auto" w:fill="FFFFFF"/>
              </w:rPr>
            </w:pPr>
          </w:p>
          <w:p w14:paraId="52E9AE11" w14:textId="3E14F5AA" w:rsidR="00497809" w:rsidRPr="00A91255" w:rsidRDefault="00497809" w:rsidP="00497809">
            <w:pPr>
              <w:jc w:val="both"/>
              <w:rPr>
                <w:rFonts w:ascii="Arial" w:hAnsi="Arial" w:cs="Arial"/>
                <w:shd w:val="clear" w:color="auto" w:fill="FFFFFF"/>
              </w:rPr>
            </w:pPr>
            <w:r w:rsidRPr="00A91255">
              <w:rPr>
                <w:rFonts w:ascii="Arial" w:hAnsi="Arial" w:cs="Arial"/>
                <w:shd w:val="clear" w:color="auto" w:fill="FFFFFF"/>
              </w:rPr>
              <w:t>Kiekvieno naujienlaiškio apačioje rasite atsisakymo ir nustatymų valdymo funkcijas.</w:t>
            </w:r>
          </w:p>
        </w:tc>
        <w:tc>
          <w:tcPr>
            <w:tcW w:w="1701" w:type="dxa"/>
          </w:tcPr>
          <w:p w14:paraId="69C7ADEC" w14:textId="4BB76DC4" w:rsidR="00497809" w:rsidRPr="00A91255" w:rsidRDefault="00497809" w:rsidP="00497809">
            <w:pPr>
              <w:jc w:val="left"/>
              <w:rPr>
                <w:rFonts w:ascii="Arial" w:hAnsi="Arial" w:cs="Arial"/>
              </w:rPr>
            </w:pPr>
            <w:r w:rsidRPr="00A91255">
              <w:rPr>
                <w:rFonts w:ascii="Arial" w:hAnsi="Arial" w:cs="Arial"/>
              </w:rPr>
              <w:lastRenderedPageBreak/>
              <w:t xml:space="preserve">Turime sutikimą, kad naudosime informaciją apie Jus </w:t>
            </w:r>
            <w:r w:rsidRPr="00A91255">
              <w:rPr>
                <w:rFonts w:ascii="Arial" w:hAnsi="Arial" w:cs="Arial"/>
              </w:rPr>
              <w:lastRenderedPageBreak/>
              <w:t xml:space="preserve">tiesioginės rinkodaros vykdymui (BDAR 6 str. 1 d. a p., LR elektroninių ryšių įstatymo </w:t>
            </w:r>
            <w:r w:rsidR="5DEB0F92" w:rsidRPr="00A91255">
              <w:rPr>
                <w:rFonts w:ascii="Arial" w:hAnsi="Arial" w:cs="Arial"/>
              </w:rPr>
              <w:t>81</w:t>
            </w:r>
            <w:r w:rsidRPr="00A91255">
              <w:rPr>
                <w:rFonts w:ascii="Arial" w:hAnsi="Arial" w:cs="Arial"/>
              </w:rPr>
              <w:t xml:space="preserve"> str. 1 d.).</w:t>
            </w:r>
          </w:p>
        </w:tc>
        <w:tc>
          <w:tcPr>
            <w:tcW w:w="1559" w:type="dxa"/>
          </w:tcPr>
          <w:p w14:paraId="2C681838" w14:textId="52783036" w:rsidR="00497809" w:rsidRPr="00A91255" w:rsidRDefault="00497809" w:rsidP="00497809">
            <w:pPr>
              <w:jc w:val="both"/>
              <w:rPr>
                <w:rFonts w:ascii="Arial" w:eastAsia="Times New Roman" w:hAnsi="Arial" w:cs="Arial"/>
                <w:shd w:val="clear" w:color="auto" w:fill="FFFFFF"/>
                <w:lang w:eastAsia="en-GB"/>
              </w:rPr>
            </w:pPr>
            <w:r w:rsidRPr="00A91255">
              <w:rPr>
                <w:rFonts w:ascii="Arial" w:eastAsia="Times New Roman" w:hAnsi="Arial" w:cs="Arial"/>
                <w:shd w:val="clear" w:color="auto" w:fill="FFFFFF"/>
                <w:lang w:eastAsia="en-GB"/>
              </w:rPr>
              <w:lastRenderedPageBreak/>
              <w:t xml:space="preserve">2 (dvejus) metus nuo Jūsų sutikimo gavimo dienos arba </w:t>
            </w:r>
            <w:r w:rsidRPr="00A91255">
              <w:rPr>
                <w:rFonts w:ascii="Arial" w:eastAsia="Times New Roman" w:hAnsi="Arial" w:cs="Arial"/>
                <w:shd w:val="clear" w:color="auto" w:fill="FFFFFF"/>
                <w:lang w:eastAsia="en-GB"/>
              </w:rPr>
              <w:lastRenderedPageBreak/>
              <w:t>tol, kol atšauksite šį sutikimą.</w:t>
            </w:r>
          </w:p>
        </w:tc>
      </w:tr>
      <w:tr w:rsidR="0077422F" w:rsidRPr="00A91255" w14:paraId="310581DB" w14:textId="77777777" w:rsidTr="19D74FAD">
        <w:trPr>
          <w:cantSplit/>
        </w:trPr>
        <w:tc>
          <w:tcPr>
            <w:tcW w:w="810" w:type="dxa"/>
          </w:tcPr>
          <w:p w14:paraId="7660758B" w14:textId="77777777" w:rsidR="004978EC" w:rsidRPr="00A91255" w:rsidRDefault="004978EC" w:rsidP="004978EC">
            <w:pPr>
              <w:pStyle w:val="ListParagraph"/>
              <w:numPr>
                <w:ilvl w:val="1"/>
                <w:numId w:val="1"/>
              </w:numPr>
              <w:ind w:left="313"/>
              <w:jc w:val="left"/>
              <w:rPr>
                <w:rFonts w:ascii="Arial" w:hAnsi="Arial" w:cs="Arial"/>
              </w:rPr>
            </w:pPr>
          </w:p>
        </w:tc>
        <w:tc>
          <w:tcPr>
            <w:tcW w:w="3154" w:type="dxa"/>
          </w:tcPr>
          <w:p w14:paraId="7D3E06D0" w14:textId="77777777" w:rsidR="004978EC" w:rsidRPr="00A91255" w:rsidRDefault="004978EC" w:rsidP="004978EC">
            <w:pPr>
              <w:jc w:val="both"/>
              <w:rPr>
                <w:rFonts w:ascii="Arial" w:hAnsi="Arial" w:cs="Arial"/>
                <w:shd w:val="clear" w:color="auto" w:fill="FFFFFF"/>
              </w:rPr>
            </w:pPr>
            <w:r w:rsidRPr="00A91255">
              <w:rPr>
                <w:rFonts w:ascii="Arial" w:hAnsi="Arial" w:cs="Arial"/>
                <w:shd w:val="clear" w:color="auto" w:fill="FFFFFF"/>
              </w:rPr>
              <w:t>Bendraudami su Jumis, organizuodami konkursus, žaidimus mūsų socialinių tinklų:</w:t>
            </w:r>
          </w:p>
          <w:p w14:paraId="4F985951" w14:textId="77777777" w:rsidR="004978EC" w:rsidRPr="00A91255" w:rsidRDefault="004978EC" w:rsidP="004978EC">
            <w:pPr>
              <w:jc w:val="both"/>
              <w:rPr>
                <w:rFonts w:ascii="Arial" w:hAnsi="Arial" w:cs="Arial"/>
                <w:shd w:val="clear" w:color="auto" w:fill="FFFFFF"/>
              </w:rPr>
            </w:pPr>
            <w:r w:rsidRPr="00A91255">
              <w:rPr>
                <w:rFonts w:ascii="Arial" w:hAnsi="Arial" w:cs="Arial"/>
                <w:b/>
                <w:bCs/>
                <w:shd w:val="clear" w:color="auto" w:fill="FFFFFF"/>
              </w:rPr>
              <w:t>Facebook paskyroje</w:t>
            </w:r>
          </w:p>
          <w:p w14:paraId="22A746BA" w14:textId="77777777" w:rsidR="004978EC" w:rsidRPr="00A91255" w:rsidRDefault="00792683" w:rsidP="004978EC">
            <w:pPr>
              <w:pStyle w:val="NormalWeb"/>
              <w:spacing w:before="0" w:beforeAutospacing="0" w:after="0" w:afterAutospacing="0"/>
              <w:rPr>
                <w:rFonts w:ascii="Arial" w:hAnsi="Arial" w:cs="Arial"/>
                <w:sz w:val="22"/>
                <w:szCs w:val="22"/>
                <w:shd w:val="clear" w:color="auto" w:fill="FFFFFF"/>
              </w:rPr>
            </w:pPr>
            <w:hyperlink r:id="rId15" w:tgtFrame="_blank" w:tooltip="https://www.facebook.com/ltglink" w:history="1">
              <w:r w:rsidR="004978EC" w:rsidRPr="00A91255">
                <w:rPr>
                  <w:rStyle w:val="Hyperlink"/>
                  <w:rFonts w:ascii="Arial" w:hAnsi="Arial" w:cs="Arial"/>
                  <w:color w:val="auto"/>
                  <w:sz w:val="22"/>
                  <w:szCs w:val="22"/>
                  <w:shd w:val="clear" w:color="auto" w:fill="FFFFFF"/>
                </w:rPr>
                <w:t>https://www.facebook.com/LTGLink</w:t>
              </w:r>
            </w:hyperlink>
          </w:p>
          <w:p w14:paraId="0651204C" w14:textId="77777777" w:rsidR="004978EC" w:rsidRPr="00A91255" w:rsidRDefault="004978EC" w:rsidP="004978EC">
            <w:pPr>
              <w:pStyle w:val="NormalWeb"/>
              <w:spacing w:before="0" w:beforeAutospacing="0" w:after="0" w:afterAutospacing="0"/>
              <w:rPr>
                <w:rFonts w:ascii="Arial" w:hAnsi="Arial" w:cs="Arial"/>
                <w:sz w:val="22"/>
                <w:szCs w:val="22"/>
                <w:shd w:val="clear" w:color="auto" w:fill="FFFFFF"/>
              </w:rPr>
            </w:pPr>
            <w:r w:rsidRPr="00A91255">
              <w:rPr>
                <w:rFonts w:ascii="Arial" w:hAnsi="Arial" w:cs="Arial"/>
                <w:b/>
                <w:bCs/>
                <w:sz w:val="22"/>
                <w:szCs w:val="22"/>
                <w:shd w:val="clear" w:color="auto" w:fill="FFFFFF"/>
              </w:rPr>
              <w:t>Instagram paskyroje</w:t>
            </w:r>
            <w:r w:rsidRPr="00A91255">
              <w:rPr>
                <w:rFonts w:ascii="Arial" w:hAnsi="Arial" w:cs="Arial"/>
                <w:sz w:val="22"/>
                <w:szCs w:val="22"/>
                <w:shd w:val="clear" w:color="auto" w:fill="FFFFFF"/>
              </w:rPr>
              <w:t xml:space="preserve"> </w:t>
            </w:r>
            <w:r w:rsidRPr="00A91255">
              <w:rPr>
                <w:rFonts w:ascii="Arial" w:hAnsi="Arial" w:cs="Arial"/>
                <w:sz w:val="22"/>
                <w:szCs w:val="22"/>
              </w:rPr>
              <w:t xml:space="preserve"> </w:t>
            </w:r>
            <w:hyperlink r:id="rId16" w:tgtFrame="_blank" w:tooltip="https://www.instagram.com/ltg_link/" w:history="1">
              <w:r w:rsidRPr="00A91255">
                <w:rPr>
                  <w:rStyle w:val="Hyperlink"/>
                  <w:rFonts w:ascii="Arial" w:hAnsi="Arial" w:cs="Arial"/>
                  <w:color w:val="auto"/>
                  <w:sz w:val="22"/>
                  <w:szCs w:val="22"/>
                </w:rPr>
                <w:t>https://www.instagram.com/ltg_link/</w:t>
              </w:r>
            </w:hyperlink>
          </w:p>
          <w:p w14:paraId="7150A51A" w14:textId="77777777" w:rsidR="004978EC" w:rsidRPr="00A91255" w:rsidRDefault="004978EC" w:rsidP="004978EC">
            <w:pPr>
              <w:pStyle w:val="NormalWeb"/>
              <w:spacing w:before="0" w:beforeAutospacing="0" w:after="0" w:afterAutospacing="0"/>
              <w:rPr>
                <w:rFonts w:ascii="Arial" w:hAnsi="Arial" w:cs="Arial"/>
                <w:b/>
                <w:bCs/>
                <w:sz w:val="22"/>
                <w:szCs w:val="22"/>
                <w:shd w:val="clear" w:color="auto" w:fill="FFFFFF"/>
              </w:rPr>
            </w:pPr>
            <w:r w:rsidRPr="00A91255">
              <w:rPr>
                <w:rFonts w:ascii="Arial" w:hAnsi="Arial" w:cs="Arial"/>
                <w:b/>
                <w:bCs/>
                <w:sz w:val="22"/>
                <w:szCs w:val="22"/>
                <w:shd w:val="clear" w:color="auto" w:fill="FFFFFF"/>
              </w:rPr>
              <w:t>LinkedIn paskyroje</w:t>
            </w:r>
          </w:p>
          <w:p w14:paraId="3DDAB7B4" w14:textId="77777777" w:rsidR="004978EC" w:rsidRPr="00A91255" w:rsidRDefault="00792683" w:rsidP="004978EC">
            <w:pPr>
              <w:pStyle w:val="NormalWeb"/>
              <w:spacing w:before="0" w:beforeAutospacing="0" w:after="0" w:afterAutospacing="0"/>
              <w:rPr>
                <w:rFonts w:ascii="Arial" w:hAnsi="Arial" w:cs="Arial"/>
                <w:sz w:val="22"/>
                <w:szCs w:val="22"/>
              </w:rPr>
            </w:pPr>
            <w:hyperlink r:id="rId17" w:history="1">
              <w:r w:rsidR="004978EC" w:rsidRPr="00A91255">
                <w:rPr>
                  <w:rStyle w:val="Hyperlink"/>
                  <w:rFonts w:ascii="Arial" w:hAnsi="Arial" w:cs="Arial"/>
                  <w:color w:val="auto"/>
                  <w:sz w:val="22"/>
                  <w:szCs w:val="22"/>
                  <w:shd w:val="clear" w:color="auto" w:fill="FFFFFF"/>
                </w:rPr>
                <w:t>https://www.linkedin.com/company/ltg-link/mycompany/?viewAsMember=true</w:t>
              </w:r>
            </w:hyperlink>
          </w:p>
          <w:p w14:paraId="0AC6458B" w14:textId="77777777" w:rsidR="004978EC" w:rsidRPr="00A91255" w:rsidRDefault="004978EC" w:rsidP="004978EC">
            <w:pPr>
              <w:pStyle w:val="NormalWeb"/>
              <w:spacing w:before="0" w:beforeAutospacing="0" w:after="0" w:afterAutospacing="0"/>
              <w:rPr>
                <w:rFonts w:ascii="Arial" w:hAnsi="Arial" w:cs="Arial"/>
                <w:sz w:val="22"/>
                <w:szCs w:val="22"/>
              </w:rPr>
            </w:pPr>
            <w:r w:rsidRPr="00A91255">
              <w:rPr>
                <w:rFonts w:ascii="Arial" w:hAnsi="Arial" w:cs="Arial"/>
                <w:b/>
                <w:bCs/>
                <w:sz w:val="22"/>
                <w:szCs w:val="22"/>
                <w:shd w:val="clear" w:color="auto" w:fill="FFFFFF"/>
              </w:rPr>
              <w:lastRenderedPageBreak/>
              <w:t>YouTube kanale</w:t>
            </w:r>
            <w:r w:rsidRPr="00A91255">
              <w:rPr>
                <w:rFonts w:ascii="Arial" w:hAnsi="Arial" w:cs="Arial"/>
                <w:sz w:val="22"/>
                <w:szCs w:val="22"/>
              </w:rPr>
              <w:t xml:space="preserve"> </w:t>
            </w:r>
            <w:hyperlink r:id="rId18" w:tgtFrame="_blank" w:tooltip="https://www.youtube.com/channel/ucq6s_jyd9reozj4pklunc3w" w:history="1">
              <w:r w:rsidRPr="00A91255">
                <w:rPr>
                  <w:rStyle w:val="Hyperlink"/>
                  <w:rFonts w:ascii="Arial" w:hAnsi="Arial" w:cs="Arial"/>
                  <w:color w:val="auto"/>
                  <w:sz w:val="22"/>
                  <w:szCs w:val="22"/>
                  <w:shd w:val="clear" w:color="auto" w:fill="FFFFFF"/>
                </w:rPr>
                <w:t>https://www.youtube.com/channel/UCq6S_jYD9REozJ4pKluNC3w</w:t>
              </w:r>
            </w:hyperlink>
          </w:p>
          <w:p w14:paraId="73668E1B" w14:textId="77777777" w:rsidR="004978EC" w:rsidRPr="00A91255" w:rsidRDefault="004978EC" w:rsidP="004978EC">
            <w:pPr>
              <w:pStyle w:val="NormalWeb"/>
              <w:spacing w:before="0" w:beforeAutospacing="0" w:after="0" w:afterAutospacing="0"/>
              <w:rPr>
                <w:rFonts w:ascii="Arial" w:hAnsi="Arial" w:cs="Arial"/>
                <w:sz w:val="22"/>
                <w:szCs w:val="22"/>
              </w:rPr>
            </w:pPr>
            <w:r w:rsidRPr="00A91255">
              <w:rPr>
                <w:rFonts w:ascii="Arial" w:hAnsi="Arial" w:cs="Arial"/>
                <w:b/>
                <w:bCs/>
                <w:sz w:val="22"/>
                <w:szCs w:val="22"/>
              </w:rPr>
              <w:t>TikTok</w:t>
            </w:r>
            <w:r w:rsidRPr="00A91255">
              <w:rPr>
                <w:rFonts w:ascii="Arial" w:hAnsi="Arial" w:cs="Arial"/>
                <w:sz w:val="22"/>
                <w:szCs w:val="22"/>
              </w:rPr>
              <w:t xml:space="preserve"> </w:t>
            </w:r>
            <w:r w:rsidRPr="00A91255">
              <w:rPr>
                <w:rFonts w:ascii="Arial" w:hAnsi="Arial" w:cs="Arial"/>
                <w:b/>
                <w:bCs/>
                <w:sz w:val="22"/>
                <w:szCs w:val="22"/>
              </w:rPr>
              <w:t>kanale</w:t>
            </w:r>
          </w:p>
          <w:p w14:paraId="40668CE2" w14:textId="77777777" w:rsidR="004978EC" w:rsidRPr="00A91255" w:rsidRDefault="00792683" w:rsidP="004978EC">
            <w:pPr>
              <w:pStyle w:val="NormalWeb"/>
              <w:spacing w:before="0" w:beforeAutospacing="0" w:after="0" w:afterAutospacing="0"/>
              <w:rPr>
                <w:rFonts w:ascii="Arial" w:hAnsi="Arial" w:cs="Arial"/>
                <w:sz w:val="22"/>
                <w:szCs w:val="22"/>
              </w:rPr>
            </w:pPr>
            <w:hyperlink r:id="rId19" w:history="1">
              <w:r w:rsidR="004978EC" w:rsidRPr="00A91255">
                <w:rPr>
                  <w:rStyle w:val="Hyperlink"/>
                  <w:rFonts w:ascii="Arial" w:hAnsi="Arial" w:cs="Arial"/>
                  <w:color w:val="auto"/>
                  <w:sz w:val="22"/>
                  <w:szCs w:val="22"/>
                </w:rPr>
                <w:t>https://www.tiktok.com/@ltglink</w:t>
              </w:r>
            </w:hyperlink>
            <w:r w:rsidR="004978EC" w:rsidRPr="00A91255">
              <w:rPr>
                <w:rFonts w:ascii="Arial" w:hAnsi="Arial" w:cs="Arial"/>
                <w:sz w:val="22"/>
                <w:szCs w:val="22"/>
              </w:rPr>
              <w:t xml:space="preserve"> </w:t>
            </w:r>
          </w:p>
          <w:p w14:paraId="3937834F" w14:textId="77777777" w:rsidR="004978EC" w:rsidRPr="00A91255" w:rsidRDefault="004978EC" w:rsidP="004978EC">
            <w:pPr>
              <w:jc w:val="both"/>
              <w:rPr>
                <w:rFonts w:ascii="Arial" w:hAnsi="Arial" w:cs="Arial"/>
                <w:shd w:val="clear" w:color="auto" w:fill="FFFFFF"/>
              </w:rPr>
            </w:pPr>
            <w:r w:rsidRPr="00A91255">
              <w:rPr>
                <w:rFonts w:ascii="Arial" w:hAnsi="Arial" w:cs="Arial"/>
                <w:shd w:val="clear" w:color="auto" w:fill="FFFFFF"/>
              </w:rPr>
              <w:t xml:space="preserve"> </w:t>
            </w:r>
          </w:p>
          <w:p w14:paraId="21B532EF" w14:textId="77777777" w:rsidR="004978EC" w:rsidRPr="00A91255" w:rsidRDefault="004978EC" w:rsidP="004978EC">
            <w:pPr>
              <w:jc w:val="both"/>
              <w:rPr>
                <w:rFonts w:ascii="Arial" w:hAnsi="Arial" w:cs="Arial"/>
                <w:shd w:val="clear" w:color="auto" w:fill="FFFFFF"/>
              </w:rPr>
            </w:pPr>
          </w:p>
          <w:p w14:paraId="6D8A4D87" w14:textId="77777777" w:rsidR="004978EC" w:rsidRPr="00A91255" w:rsidRDefault="004978EC" w:rsidP="004978EC">
            <w:pPr>
              <w:jc w:val="both"/>
              <w:rPr>
                <w:rFonts w:ascii="Arial" w:hAnsi="Arial" w:cs="Arial"/>
              </w:rPr>
            </w:pPr>
          </w:p>
        </w:tc>
        <w:tc>
          <w:tcPr>
            <w:tcW w:w="2410" w:type="dxa"/>
          </w:tcPr>
          <w:p w14:paraId="3F6FCE5F" w14:textId="77777777" w:rsidR="004978EC" w:rsidRPr="00A91255" w:rsidRDefault="004978EC" w:rsidP="004978EC">
            <w:pPr>
              <w:jc w:val="both"/>
              <w:rPr>
                <w:rFonts w:ascii="Arial" w:hAnsi="Arial" w:cs="Arial"/>
                <w:shd w:val="clear" w:color="auto" w:fill="FFFFFF"/>
              </w:rPr>
            </w:pPr>
            <w:r w:rsidRPr="00A91255">
              <w:rPr>
                <w:rFonts w:ascii="Arial" w:hAnsi="Arial" w:cs="Arial"/>
                <w:shd w:val="clear" w:color="auto" w:fill="FFFFFF"/>
              </w:rPr>
              <w:lastRenderedPageBreak/>
              <w:t xml:space="preserve">Tvarkysime mūsų paskyrose Jūsų pateiktus Jūsų socialinio tinklo paskyros duomenis - paskyros vardą, paskyros profilio nuotrauką, Jūsų išreikštas reakcijas („patiktukus“) paskelbtai informacijai, Jūsų paliktus komentarus, mūsų paskyroje Jūsų patalpintą turinį (pvz. </w:t>
            </w:r>
            <w:r w:rsidRPr="00A91255">
              <w:rPr>
                <w:rFonts w:ascii="Arial" w:hAnsi="Arial" w:cs="Arial"/>
                <w:shd w:val="clear" w:color="auto" w:fill="FFFFFF"/>
              </w:rPr>
              <w:lastRenderedPageBreak/>
              <w:t>jei komentaruose pasidalinsite nuotraukomis ar video įrašais).</w:t>
            </w:r>
          </w:p>
          <w:p w14:paraId="3F4CDA4B" w14:textId="77777777" w:rsidR="004978EC" w:rsidRPr="00A91255" w:rsidRDefault="004978EC" w:rsidP="004978EC">
            <w:pPr>
              <w:jc w:val="both"/>
              <w:rPr>
                <w:rFonts w:ascii="Arial" w:hAnsi="Arial" w:cs="Arial"/>
                <w:shd w:val="clear" w:color="auto" w:fill="FFFFFF"/>
              </w:rPr>
            </w:pPr>
          </w:p>
          <w:p w14:paraId="025F498A" w14:textId="5AFA598E" w:rsidR="004978EC" w:rsidRPr="00A91255" w:rsidRDefault="004978EC" w:rsidP="00AD182C">
            <w:pPr>
              <w:spacing w:line="259" w:lineRule="auto"/>
              <w:jc w:val="both"/>
              <w:rPr>
                <w:rFonts w:ascii="Arial" w:hAnsi="Arial" w:cs="Arial"/>
              </w:rPr>
            </w:pPr>
            <w:r w:rsidRPr="00A91255">
              <w:rPr>
                <w:rFonts w:ascii="Arial" w:hAnsi="Arial" w:cs="Arial"/>
                <w:shd w:val="clear" w:color="auto" w:fill="FFFFFF"/>
              </w:rPr>
              <w:t>Žaidimų, konkursų organizavimo tikslu Jūsų asmens duomenis tvarkysime taip, kaip aprašyta š</w:t>
            </w:r>
            <w:r w:rsidR="76E2DBDF" w:rsidRPr="00A91255">
              <w:rPr>
                <w:rFonts w:ascii="Arial" w:hAnsi="Arial" w:cs="Arial"/>
                <w:shd w:val="clear" w:color="auto" w:fill="FFFFFF"/>
              </w:rPr>
              <w:t>iame privatumo pranešime.</w:t>
            </w:r>
          </w:p>
          <w:p w14:paraId="1C94E1E4" w14:textId="77777777" w:rsidR="004978EC" w:rsidRPr="00A91255" w:rsidRDefault="004978EC" w:rsidP="004978EC">
            <w:pPr>
              <w:jc w:val="both"/>
              <w:rPr>
                <w:rFonts w:ascii="Arial" w:hAnsi="Arial" w:cs="Arial"/>
              </w:rPr>
            </w:pPr>
          </w:p>
          <w:p w14:paraId="6DCD33F1" w14:textId="16AAA87F" w:rsidR="004978EC" w:rsidRPr="00A91255" w:rsidRDefault="004978EC" w:rsidP="004978EC">
            <w:pPr>
              <w:jc w:val="both"/>
              <w:rPr>
                <w:rFonts w:ascii="Arial" w:hAnsi="Arial" w:cs="Arial"/>
              </w:rPr>
            </w:pPr>
            <w:r w:rsidRPr="00A91255">
              <w:rPr>
                <w:rFonts w:ascii="Arial" w:hAnsi="Arial" w:cs="Arial"/>
              </w:rPr>
              <w:t>Teisę nesutikti su asmens duomenų tvarkymu socialiniuose tinkluose galite įgyvendinti socialinių tinklų valdytojų nustatyta tvarka.</w:t>
            </w:r>
          </w:p>
        </w:tc>
        <w:tc>
          <w:tcPr>
            <w:tcW w:w="1701" w:type="dxa"/>
          </w:tcPr>
          <w:p w14:paraId="2C0ED140" w14:textId="77777777" w:rsidR="004978EC" w:rsidRPr="00A91255" w:rsidRDefault="004978EC" w:rsidP="004978EC">
            <w:pPr>
              <w:jc w:val="both"/>
              <w:rPr>
                <w:rFonts w:ascii="Arial" w:hAnsi="Arial" w:cs="Arial"/>
              </w:rPr>
            </w:pPr>
            <w:r w:rsidRPr="00A91255">
              <w:rPr>
                <w:rFonts w:ascii="Arial" w:hAnsi="Arial" w:cs="Arial"/>
              </w:rPr>
              <w:lastRenderedPageBreak/>
              <w:t xml:space="preserve">Jūsų pateiktus  asmens duomenis  tvarkysime teisėto intereso pagrindu - informuoti apie vykstančias naujienas, bendrauti su mūsų sekėjais ir socialinių puslapių lankytojais, statistinės </w:t>
            </w:r>
            <w:r w:rsidRPr="00A91255">
              <w:rPr>
                <w:rFonts w:ascii="Arial" w:hAnsi="Arial" w:cs="Arial"/>
              </w:rPr>
              <w:lastRenderedPageBreak/>
              <w:t>informacijos pagrindu mūsų teikiamą informaciją ir kitą paskyrose atliekamą veiklą pritaikyti paskyros lankytojų poreikiams.</w:t>
            </w:r>
          </w:p>
          <w:p w14:paraId="4F7E582B" w14:textId="77777777" w:rsidR="004978EC" w:rsidRPr="00A91255" w:rsidRDefault="004978EC" w:rsidP="004978EC">
            <w:pPr>
              <w:jc w:val="both"/>
              <w:rPr>
                <w:rFonts w:ascii="Arial" w:hAnsi="Arial" w:cs="Arial"/>
              </w:rPr>
            </w:pPr>
            <w:r w:rsidRPr="00A91255">
              <w:rPr>
                <w:rFonts w:ascii="Arial" w:hAnsi="Arial" w:cs="Arial"/>
              </w:rPr>
              <w:t xml:space="preserve"> </w:t>
            </w:r>
          </w:p>
          <w:p w14:paraId="744EA726" w14:textId="77777777" w:rsidR="004978EC" w:rsidRPr="00A91255" w:rsidRDefault="004978EC" w:rsidP="004978EC">
            <w:pPr>
              <w:jc w:val="left"/>
              <w:rPr>
                <w:rFonts w:ascii="Arial" w:hAnsi="Arial" w:cs="Arial"/>
              </w:rPr>
            </w:pPr>
          </w:p>
        </w:tc>
        <w:tc>
          <w:tcPr>
            <w:tcW w:w="1559" w:type="dxa"/>
          </w:tcPr>
          <w:p w14:paraId="086F4DBA" w14:textId="3D09543F" w:rsidR="004978EC" w:rsidRPr="00A91255" w:rsidRDefault="004978EC" w:rsidP="004978EC">
            <w:pPr>
              <w:jc w:val="both"/>
              <w:rPr>
                <w:rFonts w:ascii="Arial" w:eastAsia="Times New Roman" w:hAnsi="Arial" w:cs="Arial"/>
                <w:i/>
                <w:shd w:val="clear" w:color="auto" w:fill="FFFFFF"/>
                <w:lang w:eastAsia="en-GB"/>
              </w:rPr>
            </w:pPr>
            <w:r w:rsidRPr="00A91255">
              <w:rPr>
                <w:rStyle w:val="Emphasis"/>
                <w:rFonts w:ascii="Arial" w:hAnsi="Arial" w:cs="Arial"/>
                <w:i w:val="0"/>
                <w:iCs w:val="0"/>
                <w:shd w:val="clear" w:color="auto" w:fill="FFFFFF"/>
              </w:rPr>
              <w:lastRenderedPageBreak/>
              <w:t xml:space="preserve">Asmens duomenys, kuriuos Jūs pateikiate atlikdami tam tikrus veiksmus socialiniuose tinkluose, tvarkomi ir saugomi socialinių tinklų valdytojų nustatyta </w:t>
            </w:r>
            <w:r w:rsidRPr="00A91255">
              <w:rPr>
                <w:rStyle w:val="Emphasis"/>
                <w:rFonts w:ascii="Arial" w:hAnsi="Arial" w:cs="Arial"/>
                <w:i w:val="0"/>
                <w:iCs w:val="0"/>
                <w:shd w:val="clear" w:color="auto" w:fill="FFFFFF"/>
              </w:rPr>
              <w:lastRenderedPageBreak/>
              <w:t>tvarka ir terminais, ir mes negalime daryti tam jokios įtakos.</w:t>
            </w:r>
          </w:p>
        </w:tc>
      </w:tr>
      <w:tr w:rsidR="0077422F" w:rsidRPr="00A91255" w14:paraId="7B093717" w14:textId="77777777" w:rsidTr="19D74FAD">
        <w:trPr>
          <w:cantSplit/>
        </w:trPr>
        <w:tc>
          <w:tcPr>
            <w:tcW w:w="810" w:type="dxa"/>
          </w:tcPr>
          <w:p w14:paraId="7FA719F1" w14:textId="77777777" w:rsidR="00BA5A5E" w:rsidRPr="00A91255" w:rsidRDefault="00BA5A5E" w:rsidP="00BA5A5E">
            <w:pPr>
              <w:pStyle w:val="ListParagraph"/>
              <w:numPr>
                <w:ilvl w:val="1"/>
                <w:numId w:val="1"/>
              </w:numPr>
              <w:ind w:left="313"/>
              <w:jc w:val="left"/>
              <w:rPr>
                <w:rFonts w:ascii="Arial" w:hAnsi="Arial" w:cs="Arial"/>
              </w:rPr>
            </w:pPr>
          </w:p>
        </w:tc>
        <w:tc>
          <w:tcPr>
            <w:tcW w:w="3154" w:type="dxa"/>
          </w:tcPr>
          <w:p w14:paraId="489B2AF6" w14:textId="4868C3CF" w:rsidR="00BA5A5E" w:rsidRPr="00A91255" w:rsidRDefault="00BA5A5E" w:rsidP="00BA5A5E">
            <w:pPr>
              <w:jc w:val="both"/>
              <w:rPr>
                <w:rFonts w:ascii="Arial" w:hAnsi="Arial" w:cs="Arial"/>
                <w:shd w:val="clear" w:color="auto" w:fill="FFFFFF"/>
              </w:rPr>
            </w:pPr>
            <w:r w:rsidRPr="00A91255">
              <w:rPr>
                <w:rFonts w:ascii="Arial" w:hAnsi="Arial" w:cs="Arial"/>
                <w:shd w:val="clear" w:color="auto" w:fill="FFFFFF"/>
              </w:rPr>
              <w:t>Kviesime dalyvauti konkursuose ir žaidimuose.</w:t>
            </w:r>
          </w:p>
        </w:tc>
        <w:tc>
          <w:tcPr>
            <w:tcW w:w="2410" w:type="dxa"/>
          </w:tcPr>
          <w:p w14:paraId="03CBF550" w14:textId="762CB570" w:rsidR="00BA5A5E" w:rsidRPr="00A91255" w:rsidRDefault="00BA5A5E" w:rsidP="00BA5A5E">
            <w:pPr>
              <w:jc w:val="both"/>
              <w:rPr>
                <w:rFonts w:ascii="Arial" w:hAnsi="Arial" w:cs="Arial"/>
                <w:shd w:val="clear" w:color="auto" w:fill="FFFFFF"/>
              </w:rPr>
            </w:pPr>
            <w:r w:rsidRPr="00A91255">
              <w:rPr>
                <w:rFonts w:ascii="Arial" w:hAnsi="Arial" w:cs="Arial"/>
              </w:rPr>
              <w:t xml:space="preserve">Dalyvavimui konkursuose ir žaidimuose rinksime šiuos asmeninius duomenis: </w:t>
            </w:r>
            <w:r w:rsidRPr="00A91255">
              <w:rPr>
                <w:rFonts w:ascii="Arial" w:hAnsi="Arial" w:cs="Arial"/>
                <w:shd w:val="clear" w:color="auto" w:fill="FFFFFF"/>
              </w:rPr>
              <w:t>v</w:t>
            </w:r>
            <w:r w:rsidRPr="00A91255">
              <w:rPr>
                <w:rFonts w:ascii="Arial" w:hAnsi="Arial" w:cs="Arial"/>
              </w:rPr>
              <w:t xml:space="preserve">ardą, pavardę, elektroninio pašto adresą, telefono numerį ir kitus apie kuriuos informuosime konkurso sąlygose.   </w:t>
            </w:r>
            <w:r w:rsidRPr="00A91255">
              <w:rPr>
                <w:rFonts w:ascii="Arial" w:hAnsi="Arial" w:cs="Arial"/>
                <w:shd w:val="clear" w:color="auto" w:fill="FFFFFF"/>
              </w:rPr>
              <w:t>Tai būtina, kad galėtume vykdyti savo sutartinius įsipareigojimus Jums. Jei negalėsime naudoti Jūsų duomenų, Jūs neturėsite galimybės dalyvauti konkurse ir laimėti. Prizų laimėjimo atveju asmens duomenis tvarkome siekdami vykdyti mums taikomus teisės aktų reikalavimus.</w:t>
            </w:r>
          </w:p>
        </w:tc>
        <w:tc>
          <w:tcPr>
            <w:tcW w:w="1701" w:type="dxa"/>
          </w:tcPr>
          <w:p w14:paraId="6790C22B" w14:textId="77777777" w:rsidR="00BA5A5E" w:rsidRPr="00A91255" w:rsidRDefault="1FD698B5" w:rsidP="347D8939">
            <w:pPr>
              <w:jc w:val="both"/>
              <w:rPr>
                <w:rFonts w:ascii="Arial" w:hAnsi="Arial" w:cs="Arial"/>
              </w:rPr>
            </w:pPr>
            <w:r w:rsidRPr="00A91255">
              <w:rPr>
                <w:rFonts w:ascii="Arial" w:hAnsi="Arial" w:cs="Arial"/>
              </w:rPr>
              <w:t>Turime Jūsų sutikimą</w:t>
            </w:r>
          </w:p>
          <w:p w14:paraId="428EBEA7" w14:textId="3701C09A" w:rsidR="00BA5A5E" w:rsidRPr="00A91255" w:rsidRDefault="1FD698B5" w:rsidP="00BA5A5E">
            <w:pPr>
              <w:jc w:val="both"/>
              <w:rPr>
                <w:rFonts w:ascii="Arial" w:hAnsi="Arial" w:cs="Arial"/>
              </w:rPr>
            </w:pPr>
            <w:r w:rsidRPr="00A91255">
              <w:rPr>
                <w:rFonts w:ascii="Arial" w:hAnsi="Arial" w:cs="Arial"/>
              </w:rPr>
              <w:t>(BDAR 6 str. 1 d. a p.)</w:t>
            </w:r>
          </w:p>
        </w:tc>
        <w:tc>
          <w:tcPr>
            <w:tcW w:w="1559" w:type="dxa"/>
          </w:tcPr>
          <w:p w14:paraId="7934D62B" w14:textId="6EC0867E" w:rsidR="00BA5A5E" w:rsidRPr="00A91255" w:rsidRDefault="00BA5A5E" w:rsidP="00BA5A5E">
            <w:pPr>
              <w:jc w:val="both"/>
              <w:rPr>
                <w:rStyle w:val="Emphasis"/>
                <w:rFonts w:ascii="Arial" w:hAnsi="Arial" w:cs="Arial"/>
                <w:i w:val="0"/>
                <w:iCs w:val="0"/>
                <w:shd w:val="clear" w:color="auto" w:fill="FFFFFF"/>
              </w:rPr>
            </w:pPr>
            <w:r w:rsidRPr="00A91255">
              <w:rPr>
                <w:rStyle w:val="Emphasis"/>
                <w:rFonts w:ascii="Arial" w:hAnsi="Arial" w:cs="Arial"/>
                <w:i w:val="0"/>
                <w:iCs w:val="0"/>
                <w:shd w:val="clear" w:color="auto" w:fill="FFFFFF"/>
              </w:rPr>
              <w:t>6 mėnesius nuo konkurso pabaigos.</w:t>
            </w:r>
          </w:p>
        </w:tc>
      </w:tr>
      <w:tr w:rsidR="0077422F" w:rsidRPr="00A91255" w14:paraId="3CE301C1" w14:textId="77777777" w:rsidTr="19D74FAD">
        <w:trPr>
          <w:cantSplit/>
        </w:trPr>
        <w:tc>
          <w:tcPr>
            <w:tcW w:w="810" w:type="dxa"/>
          </w:tcPr>
          <w:p w14:paraId="6A1F2628" w14:textId="64E1F68A" w:rsidR="00B15279" w:rsidRPr="00A91255" w:rsidRDefault="00B15279" w:rsidP="00B15279">
            <w:pPr>
              <w:pStyle w:val="ListParagraph"/>
              <w:numPr>
                <w:ilvl w:val="1"/>
                <w:numId w:val="1"/>
              </w:numPr>
              <w:ind w:left="313"/>
              <w:jc w:val="left"/>
              <w:rPr>
                <w:rFonts w:ascii="Arial" w:hAnsi="Arial" w:cs="Arial"/>
              </w:rPr>
            </w:pPr>
          </w:p>
        </w:tc>
        <w:tc>
          <w:tcPr>
            <w:tcW w:w="3154" w:type="dxa"/>
          </w:tcPr>
          <w:p w14:paraId="39A0467F" w14:textId="119626F1" w:rsidR="00B15279" w:rsidRPr="00A91255" w:rsidRDefault="0425C61F" w:rsidP="00B15279">
            <w:pPr>
              <w:jc w:val="both"/>
              <w:rPr>
                <w:rFonts w:ascii="Arial" w:hAnsi="Arial" w:cs="Arial"/>
              </w:rPr>
            </w:pPr>
            <w:r w:rsidRPr="00A91255">
              <w:rPr>
                <w:rFonts w:ascii="Arial" w:hAnsi="Arial" w:cs="Arial"/>
              </w:rPr>
              <w:t xml:space="preserve">Pateikiate mums, užklausą, prašymą, pasiūlymą ar skundą bendruoju el. pašto adresu, interneto svetainėje pateiktoje </w:t>
            </w:r>
            <w:r w:rsidRPr="00A91255">
              <w:rPr>
                <w:rFonts w:ascii="Arial" w:hAnsi="Arial" w:cs="Arial"/>
              </w:rPr>
              <w:lastRenderedPageBreak/>
              <w:t>formoje ar kitais elektroninių ryšių kanalais</w:t>
            </w:r>
          </w:p>
        </w:tc>
        <w:tc>
          <w:tcPr>
            <w:tcW w:w="2410" w:type="dxa"/>
          </w:tcPr>
          <w:p w14:paraId="54BD35D3" w14:textId="4D3F8673" w:rsidR="00B15279" w:rsidRPr="00A91255" w:rsidRDefault="00B15279" w:rsidP="00B15279">
            <w:pPr>
              <w:jc w:val="both"/>
              <w:rPr>
                <w:rFonts w:ascii="Arial" w:hAnsi="Arial" w:cs="Arial"/>
              </w:rPr>
            </w:pPr>
            <w:r w:rsidRPr="00A91255">
              <w:rPr>
                <w:rFonts w:ascii="Arial" w:hAnsi="Arial" w:cs="Arial"/>
              </w:rPr>
              <w:lastRenderedPageBreak/>
              <w:t xml:space="preserve">Vardas ir pavardė, elektroninio pašto adresas, telefono numeris, užklausos </w:t>
            </w:r>
            <w:r w:rsidRPr="00A91255">
              <w:rPr>
                <w:rFonts w:ascii="Arial" w:hAnsi="Arial" w:cs="Arial"/>
              </w:rPr>
              <w:lastRenderedPageBreak/>
              <w:t>tema, užklausos gavimo laikas, užklausos turinys, užklausos priedai, susirašinėjimo istorija, kita teikta informacija, susijusi su pateikta užklausa, atsakymas į užklausą</w:t>
            </w:r>
          </w:p>
        </w:tc>
        <w:tc>
          <w:tcPr>
            <w:tcW w:w="1701" w:type="dxa"/>
            <w:shd w:val="clear" w:color="auto" w:fill="auto"/>
          </w:tcPr>
          <w:p w14:paraId="79C6C8A0" w14:textId="77777777" w:rsidR="00B15279" w:rsidRPr="00A91255" w:rsidRDefault="00B15279" w:rsidP="00B15279">
            <w:pPr>
              <w:jc w:val="both"/>
              <w:rPr>
                <w:rFonts w:ascii="Arial" w:hAnsi="Arial" w:cs="Arial"/>
              </w:rPr>
            </w:pPr>
            <w:r w:rsidRPr="00A91255">
              <w:rPr>
                <w:rFonts w:ascii="Arial" w:hAnsi="Arial" w:cs="Arial"/>
              </w:rPr>
              <w:lastRenderedPageBreak/>
              <w:t>Turime Jūsų sutikimą</w:t>
            </w:r>
          </w:p>
          <w:p w14:paraId="085FC4B9" w14:textId="1C63DD94" w:rsidR="00B15279" w:rsidRPr="00A91255" w:rsidRDefault="00B15279" w:rsidP="00B15279">
            <w:pPr>
              <w:jc w:val="both"/>
              <w:rPr>
                <w:rFonts w:ascii="Arial" w:hAnsi="Arial" w:cs="Arial"/>
              </w:rPr>
            </w:pPr>
            <w:r w:rsidRPr="00A91255">
              <w:rPr>
                <w:rFonts w:ascii="Arial" w:hAnsi="Arial" w:cs="Arial"/>
              </w:rPr>
              <w:t xml:space="preserve">(BDAR 6 str. 1 d. a p.),  </w:t>
            </w:r>
            <w:r w:rsidRPr="00A91255">
              <w:rPr>
                <w:rFonts w:ascii="Arial" w:hAnsi="Arial" w:cs="Arial"/>
              </w:rPr>
              <w:lastRenderedPageBreak/>
              <w:t xml:space="preserve">privalome rinkti informaciją pagal įstatymus (BDAR 6 str. 1 d. c p.), turime teisėtą interesą (išnagrinėti Jūsų užklausas, prašymus ar skundus) (BDAR 6 str. 1 d. f p.) </w:t>
            </w:r>
          </w:p>
        </w:tc>
        <w:tc>
          <w:tcPr>
            <w:tcW w:w="1559" w:type="dxa"/>
          </w:tcPr>
          <w:p w14:paraId="5D0A9405" w14:textId="3B67B914" w:rsidR="00B15279" w:rsidRPr="00A91255" w:rsidRDefault="00B15279" w:rsidP="00B15279">
            <w:pPr>
              <w:jc w:val="both"/>
              <w:rPr>
                <w:rFonts w:ascii="Arial" w:hAnsi="Arial" w:cs="Arial"/>
              </w:rPr>
            </w:pPr>
            <w:r w:rsidRPr="00A91255">
              <w:rPr>
                <w:rFonts w:ascii="Arial" w:hAnsi="Arial" w:cs="Arial"/>
              </w:rPr>
              <w:lastRenderedPageBreak/>
              <w:t>1 metus po paskutinio kreipimosi</w:t>
            </w:r>
          </w:p>
          <w:p w14:paraId="7F6A9530" w14:textId="45C42C36" w:rsidR="00B15279" w:rsidRPr="00A91255" w:rsidRDefault="00B15279" w:rsidP="00B15279">
            <w:pPr>
              <w:jc w:val="both"/>
              <w:rPr>
                <w:rFonts w:ascii="Arial" w:hAnsi="Arial" w:cs="Arial"/>
              </w:rPr>
            </w:pPr>
          </w:p>
          <w:p w14:paraId="622B8F36" w14:textId="5F18398C" w:rsidR="00B15279" w:rsidRPr="00A91255" w:rsidRDefault="00B15279" w:rsidP="00B15279">
            <w:pPr>
              <w:jc w:val="both"/>
              <w:rPr>
                <w:rFonts w:ascii="Arial" w:hAnsi="Arial" w:cs="Arial"/>
              </w:rPr>
            </w:pPr>
            <w:r w:rsidRPr="00A91255">
              <w:rPr>
                <w:rFonts w:ascii="Arial" w:hAnsi="Arial" w:cs="Arial"/>
              </w:rPr>
              <w:lastRenderedPageBreak/>
              <w:t>ir</w:t>
            </w:r>
          </w:p>
          <w:p w14:paraId="0B6FEC2A" w14:textId="14B56E40" w:rsidR="00B15279" w:rsidRPr="00A91255" w:rsidRDefault="00B15279" w:rsidP="00B15279">
            <w:pPr>
              <w:jc w:val="both"/>
              <w:rPr>
                <w:rFonts w:ascii="Arial" w:hAnsi="Arial" w:cs="Arial"/>
              </w:rPr>
            </w:pPr>
          </w:p>
          <w:p w14:paraId="79DD6119" w14:textId="15DE0707" w:rsidR="00B15279" w:rsidRPr="00A91255" w:rsidRDefault="00B15279" w:rsidP="00B15279">
            <w:pPr>
              <w:jc w:val="both"/>
              <w:rPr>
                <w:rFonts w:ascii="Arial" w:hAnsi="Arial" w:cs="Arial"/>
              </w:rPr>
            </w:pPr>
            <w:r w:rsidRPr="00A91255">
              <w:rPr>
                <w:rFonts w:ascii="Arial" w:hAnsi="Arial" w:cs="Arial"/>
              </w:rPr>
              <w:t>2 metus  po pateikto skundo</w:t>
            </w:r>
          </w:p>
        </w:tc>
      </w:tr>
      <w:tr w:rsidR="0077422F" w:rsidRPr="00A91255" w14:paraId="2EA36485" w14:textId="77777777" w:rsidTr="19D74FAD">
        <w:trPr>
          <w:cantSplit/>
        </w:trPr>
        <w:tc>
          <w:tcPr>
            <w:tcW w:w="810" w:type="dxa"/>
          </w:tcPr>
          <w:p w14:paraId="693E53E8" w14:textId="4BBBEBAA" w:rsidR="00B15279" w:rsidRPr="00A91255" w:rsidRDefault="00B15279" w:rsidP="00B15279">
            <w:pPr>
              <w:pStyle w:val="ListParagraph"/>
              <w:numPr>
                <w:ilvl w:val="1"/>
                <w:numId w:val="1"/>
              </w:numPr>
              <w:ind w:left="313"/>
              <w:jc w:val="left"/>
              <w:rPr>
                <w:rFonts w:ascii="Arial" w:hAnsi="Arial" w:cs="Arial"/>
              </w:rPr>
            </w:pPr>
          </w:p>
        </w:tc>
        <w:tc>
          <w:tcPr>
            <w:tcW w:w="3154" w:type="dxa"/>
          </w:tcPr>
          <w:p w14:paraId="6BC724C0" w14:textId="01B9C198" w:rsidR="00B15279" w:rsidRPr="00A91255" w:rsidRDefault="0425C61F" w:rsidP="00B15279">
            <w:pPr>
              <w:jc w:val="both"/>
              <w:rPr>
                <w:rFonts w:ascii="Arial" w:hAnsi="Arial" w:cs="Arial"/>
              </w:rPr>
            </w:pPr>
            <w:r w:rsidRPr="00A91255">
              <w:rPr>
                <w:rFonts w:ascii="Arial" w:hAnsi="Arial" w:cs="Arial"/>
              </w:rPr>
              <w:t>Įrašinėjame pokalbius telefonu tam, kad užtikrintume teikiamų paslaugų kokybę, suteiktume tikslią informacija apie teikiamas paslaugas ir teiktume konsultacijas, išnagrinėtume užklausas, skundus ir prašymus.</w:t>
            </w:r>
          </w:p>
        </w:tc>
        <w:tc>
          <w:tcPr>
            <w:tcW w:w="2410" w:type="dxa"/>
          </w:tcPr>
          <w:p w14:paraId="51D9B935" w14:textId="6B3190C0" w:rsidR="00B15279" w:rsidRPr="00A91255" w:rsidRDefault="00B15279" w:rsidP="00B15279">
            <w:pPr>
              <w:jc w:val="both"/>
              <w:rPr>
                <w:rFonts w:ascii="Arial" w:hAnsi="Arial" w:cs="Arial"/>
              </w:rPr>
            </w:pPr>
            <w:r w:rsidRPr="00A91255">
              <w:rPr>
                <w:rFonts w:ascii="Arial" w:hAnsi="Arial" w:cs="Arial"/>
              </w:rPr>
              <w:t>Telefono numeris, telefoninių pokalbių įrašai ir pokalbių metu pateikti duomenys</w:t>
            </w:r>
          </w:p>
        </w:tc>
        <w:tc>
          <w:tcPr>
            <w:tcW w:w="1701" w:type="dxa"/>
          </w:tcPr>
          <w:p w14:paraId="237D22A5" w14:textId="77777777" w:rsidR="00B15279" w:rsidRPr="00A91255" w:rsidRDefault="00B15279" w:rsidP="00B15279">
            <w:pPr>
              <w:contextualSpacing/>
              <w:jc w:val="both"/>
              <w:rPr>
                <w:rFonts w:ascii="Arial" w:hAnsi="Arial" w:cs="Arial"/>
              </w:rPr>
            </w:pPr>
            <w:r w:rsidRPr="00A91255">
              <w:rPr>
                <w:rFonts w:ascii="Arial" w:hAnsi="Arial" w:cs="Arial"/>
              </w:rPr>
              <w:t>Turime teisėtą̨ interesą (užtikrinti klientų aptarnavimo kokybę, teikti tikslią informaciją apie teikiamas paslaugas ir konsultuoti, užtikrinti tinkamą klientų aptarnavimo kokybę, išnagrinėti prašymus, užklausas ar skundus BDAR 6 str. 1 d. f p.)</w:t>
            </w:r>
          </w:p>
          <w:p w14:paraId="28A30FFB" w14:textId="38FAD3A6" w:rsidR="00B15279" w:rsidRPr="00A91255" w:rsidRDefault="00B15279" w:rsidP="00B15279">
            <w:pPr>
              <w:jc w:val="both"/>
              <w:rPr>
                <w:rFonts w:ascii="Arial" w:hAnsi="Arial" w:cs="Arial"/>
              </w:rPr>
            </w:pPr>
          </w:p>
        </w:tc>
        <w:tc>
          <w:tcPr>
            <w:tcW w:w="1559" w:type="dxa"/>
          </w:tcPr>
          <w:p w14:paraId="3AE0CCAC" w14:textId="0E9EA12E" w:rsidR="00B15279" w:rsidRPr="00A91255" w:rsidRDefault="00B15279" w:rsidP="00B15279">
            <w:pPr>
              <w:jc w:val="both"/>
              <w:rPr>
                <w:rFonts w:ascii="Arial" w:hAnsi="Arial" w:cs="Arial"/>
              </w:rPr>
            </w:pPr>
            <w:r w:rsidRPr="00A91255">
              <w:rPr>
                <w:rFonts w:ascii="Arial" w:hAnsi="Arial" w:cs="Arial"/>
              </w:rPr>
              <w:t>1 metus po pokalbio su Jumis</w:t>
            </w:r>
          </w:p>
          <w:p w14:paraId="5F895660" w14:textId="7F650C10" w:rsidR="00B15279" w:rsidRPr="00A91255" w:rsidRDefault="00B15279" w:rsidP="00B15279">
            <w:pPr>
              <w:jc w:val="both"/>
              <w:rPr>
                <w:rFonts w:ascii="Arial" w:hAnsi="Arial" w:cs="Arial"/>
              </w:rPr>
            </w:pPr>
          </w:p>
          <w:p w14:paraId="6869670E" w14:textId="62A76FD7" w:rsidR="00B15279" w:rsidRPr="00A91255" w:rsidRDefault="00B15279" w:rsidP="00B15279">
            <w:pPr>
              <w:jc w:val="both"/>
              <w:rPr>
                <w:rFonts w:ascii="Arial" w:hAnsi="Arial" w:cs="Arial"/>
              </w:rPr>
            </w:pPr>
          </w:p>
        </w:tc>
      </w:tr>
      <w:tr w:rsidR="0077422F" w:rsidRPr="00A91255" w14:paraId="6D5AD1FB" w14:textId="77777777" w:rsidTr="19D74FAD">
        <w:trPr>
          <w:cantSplit/>
        </w:trPr>
        <w:tc>
          <w:tcPr>
            <w:tcW w:w="810" w:type="dxa"/>
          </w:tcPr>
          <w:p w14:paraId="1FAEC06F" w14:textId="034CC94E" w:rsidR="00B15279" w:rsidRPr="00A91255" w:rsidRDefault="00B15279" w:rsidP="00B15279">
            <w:pPr>
              <w:pStyle w:val="ListParagraph"/>
              <w:numPr>
                <w:ilvl w:val="1"/>
                <w:numId w:val="1"/>
              </w:numPr>
              <w:ind w:left="313"/>
              <w:jc w:val="left"/>
              <w:rPr>
                <w:rFonts w:ascii="Arial" w:hAnsi="Arial" w:cs="Arial"/>
              </w:rPr>
            </w:pPr>
          </w:p>
        </w:tc>
        <w:tc>
          <w:tcPr>
            <w:tcW w:w="3154" w:type="dxa"/>
          </w:tcPr>
          <w:p w14:paraId="4D541363" w14:textId="03B3ECC0" w:rsidR="00B15279" w:rsidRPr="00A91255" w:rsidRDefault="00B15279" w:rsidP="00B15279">
            <w:pPr>
              <w:jc w:val="both"/>
              <w:rPr>
                <w:rFonts w:ascii="Arial" w:hAnsi="Arial" w:cs="Arial"/>
              </w:rPr>
            </w:pPr>
            <w:r w:rsidRPr="00A91255">
              <w:rPr>
                <w:rFonts w:ascii="Arial" w:hAnsi="Arial" w:cs="Arial"/>
              </w:rPr>
              <w:t>Užtikriname Jūsų  sveikatos, gyvybės ir Bendrovės bei Jūsų turto saugumą – tais atvejais, kai esate filmuojamose Bendrovės patalpose ar traukiniuose</w:t>
            </w:r>
          </w:p>
        </w:tc>
        <w:tc>
          <w:tcPr>
            <w:tcW w:w="2410" w:type="dxa"/>
          </w:tcPr>
          <w:p w14:paraId="2D78AB56" w14:textId="0CCD641F" w:rsidR="00B15279" w:rsidRPr="00A91255" w:rsidRDefault="00B15279" w:rsidP="00B15279">
            <w:pPr>
              <w:jc w:val="both"/>
              <w:rPr>
                <w:rFonts w:ascii="Arial" w:hAnsi="Arial" w:cs="Arial"/>
              </w:rPr>
            </w:pPr>
            <w:r w:rsidRPr="00A91255">
              <w:rPr>
                <w:rFonts w:ascii="Arial" w:hAnsi="Arial" w:cs="Arial"/>
              </w:rPr>
              <w:t>Vaizdo medžiaga (tam tikrais atvejais vaizdas įrašomas kartu su garsu)</w:t>
            </w:r>
          </w:p>
        </w:tc>
        <w:tc>
          <w:tcPr>
            <w:tcW w:w="1701" w:type="dxa"/>
          </w:tcPr>
          <w:p w14:paraId="0951CB13" w14:textId="745F7B1B" w:rsidR="00B15279" w:rsidRPr="00A91255" w:rsidRDefault="00B15279" w:rsidP="00B15279">
            <w:pPr>
              <w:jc w:val="both"/>
              <w:rPr>
                <w:rFonts w:ascii="Arial" w:hAnsi="Arial" w:cs="Arial"/>
              </w:rPr>
            </w:pPr>
            <w:r w:rsidRPr="00A91255">
              <w:rPr>
                <w:rFonts w:ascii="Arial" w:hAnsi="Arial" w:cs="Arial"/>
              </w:rPr>
              <w:t>Turime teisėtą interesą (turto ir asmenų saugumas) (BDAR 6 str. 1 d. f p.)</w:t>
            </w:r>
          </w:p>
          <w:p w14:paraId="21E860A9" w14:textId="77777777" w:rsidR="00B15279" w:rsidRPr="00A91255" w:rsidRDefault="00B15279" w:rsidP="00B15279">
            <w:pPr>
              <w:jc w:val="both"/>
              <w:rPr>
                <w:rFonts w:ascii="Arial" w:hAnsi="Arial" w:cs="Arial"/>
              </w:rPr>
            </w:pPr>
          </w:p>
        </w:tc>
        <w:tc>
          <w:tcPr>
            <w:tcW w:w="1559" w:type="dxa"/>
          </w:tcPr>
          <w:p w14:paraId="4E6A1A98" w14:textId="77777777" w:rsidR="00B15279" w:rsidRPr="00A91255" w:rsidRDefault="00B15279" w:rsidP="00B15279">
            <w:pPr>
              <w:jc w:val="both"/>
              <w:rPr>
                <w:rFonts w:ascii="Arial" w:hAnsi="Arial" w:cs="Arial"/>
              </w:rPr>
            </w:pPr>
            <w:r w:rsidRPr="00A91255">
              <w:rPr>
                <w:rFonts w:ascii="Arial" w:hAnsi="Arial" w:cs="Arial"/>
              </w:rPr>
              <w:t xml:space="preserve">Iki 30 parų </w:t>
            </w:r>
          </w:p>
          <w:p w14:paraId="6AD0F52E" w14:textId="1C4D30B4" w:rsidR="00B15279" w:rsidRPr="00A91255" w:rsidRDefault="00B15279" w:rsidP="00B15279">
            <w:pPr>
              <w:jc w:val="both"/>
              <w:rPr>
                <w:rFonts w:ascii="Arial" w:hAnsi="Arial" w:cs="Arial"/>
              </w:rPr>
            </w:pPr>
          </w:p>
        </w:tc>
      </w:tr>
      <w:tr w:rsidR="0077422F" w:rsidRPr="00A91255" w14:paraId="5FD06EFC" w14:textId="77777777" w:rsidTr="19D74FAD">
        <w:trPr>
          <w:cantSplit/>
        </w:trPr>
        <w:tc>
          <w:tcPr>
            <w:tcW w:w="810" w:type="dxa"/>
          </w:tcPr>
          <w:p w14:paraId="708BE14F" w14:textId="587768A8" w:rsidR="00B15279" w:rsidRPr="00A91255" w:rsidRDefault="00B15279" w:rsidP="00B15279">
            <w:pPr>
              <w:pStyle w:val="ListParagraph"/>
              <w:numPr>
                <w:ilvl w:val="1"/>
                <w:numId w:val="1"/>
              </w:numPr>
              <w:ind w:left="313"/>
              <w:jc w:val="left"/>
              <w:rPr>
                <w:rFonts w:ascii="Arial" w:hAnsi="Arial" w:cs="Arial"/>
              </w:rPr>
            </w:pPr>
          </w:p>
        </w:tc>
        <w:tc>
          <w:tcPr>
            <w:tcW w:w="3154" w:type="dxa"/>
          </w:tcPr>
          <w:p w14:paraId="414F7F12" w14:textId="1B2D8BF0" w:rsidR="00B15279" w:rsidRPr="00A91255" w:rsidRDefault="00B15279" w:rsidP="00B15279">
            <w:pPr>
              <w:jc w:val="both"/>
              <w:rPr>
                <w:rFonts w:ascii="Arial" w:hAnsi="Arial" w:cs="Arial"/>
              </w:rPr>
            </w:pPr>
            <w:r w:rsidRPr="00A91255">
              <w:rPr>
                <w:rFonts w:ascii="Arial" w:hAnsi="Arial" w:cs="Arial"/>
                <w:shd w:val="clear" w:color="auto" w:fill="FFFFFF"/>
              </w:rPr>
              <w:t>Tiriame geležinkelių transporto katastrofas, eismo įvykius ar riktus</w:t>
            </w:r>
          </w:p>
        </w:tc>
        <w:tc>
          <w:tcPr>
            <w:tcW w:w="2410" w:type="dxa"/>
          </w:tcPr>
          <w:p w14:paraId="21CABA9F" w14:textId="70AE156C" w:rsidR="00B15279" w:rsidRPr="00A91255" w:rsidRDefault="00B15279" w:rsidP="00B15279">
            <w:pPr>
              <w:jc w:val="both"/>
              <w:rPr>
                <w:rFonts w:ascii="Arial" w:eastAsia="Arial" w:hAnsi="Arial" w:cs="Arial"/>
              </w:rPr>
            </w:pPr>
            <w:r w:rsidRPr="00A91255">
              <w:rPr>
                <w:rFonts w:ascii="Arial" w:eastAsia="Times New Roman" w:hAnsi="Arial" w:cs="Arial"/>
                <w:lang w:eastAsia="lt-LT"/>
              </w:rPr>
              <w:t xml:space="preserve">Geležinkelių transporto katastrofos, eismo įvykio ar rikto liudytojo: vardas, pavardė, per geležinkelių transporto katastrofą, eismo įvykį ar riktą nukentėjusio asmens  vardas, pavardė, lytis, amžius, </w:t>
            </w:r>
            <w:r w:rsidRPr="00A91255">
              <w:rPr>
                <w:rFonts w:ascii="Arial" w:eastAsia="Times New Roman" w:hAnsi="Arial" w:cs="Arial"/>
                <w:lang w:eastAsia="lt-LT"/>
              </w:rPr>
              <w:lastRenderedPageBreak/>
              <w:t>blaivumas, asmens veiksmai, geležinkelių transporto katastrofos, eismo įvykio ar rikto kaltininko vardas, pavardė ir visa kita informacija, kurią privalome tvarkyti pagal LR susisiekimo ministro 2015 m. gruodžio 23 d. įsakymu Nr. 3-531(1.5 E) patvirtintų Pranešimų apie geležinkelių transporto katastrofas, eismo įvykius ir riktus teikimo, geležinkelių transporto katastrofų, eismo įvykių ir riktų tyrimo ir jų padarinių likvidavimo nuostatų 2 priedą</w:t>
            </w:r>
          </w:p>
        </w:tc>
        <w:tc>
          <w:tcPr>
            <w:tcW w:w="1701" w:type="dxa"/>
          </w:tcPr>
          <w:p w14:paraId="79661A82" w14:textId="4BC8C2F6" w:rsidR="00B15279" w:rsidRPr="00A91255" w:rsidRDefault="00B15279" w:rsidP="00B15279">
            <w:pPr>
              <w:jc w:val="both"/>
              <w:rPr>
                <w:rFonts w:ascii="Arial" w:hAnsi="Arial" w:cs="Arial"/>
              </w:rPr>
            </w:pPr>
            <w:r w:rsidRPr="00A91255">
              <w:rPr>
                <w:rFonts w:ascii="Arial" w:hAnsi="Arial" w:cs="Arial"/>
              </w:rPr>
              <w:lastRenderedPageBreak/>
              <w:t xml:space="preserve">Privalome rinkti informaciją pagal įstatymus (BDAR 6 str. 1 d. c p., LR susisiekimo ministro 2015 m. gruodžio 23 </w:t>
            </w:r>
            <w:r w:rsidRPr="00A91255">
              <w:rPr>
                <w:rFonts w:ascii="Arial" w:hAnsi="Arial" w:cs="Arial"/>
              </w:rPr>
              <w:lastRenderedPageBreak/>
              <w:t xml:space="preserve">d. įsakymu Nr. 3-531(1.5 E) patvirtinti Pranešimų apie geležinkelių transporto katastrofas, eismo įvykius ir riktus teikimo, geležinkelių transporto katastrofų, eismo įvykių ir riktų tyrimo ir jų padarinių likvidavimo nuostatai) </w:t>
            </w:r>
          </w:p>
        </w:tc>
        <w:tc>
          <w:tcPr>
            <w:tcW w:w="1559" w:type="dxa"/>
          </w:tcPr>
          <w:p w14:paraId="5D13E8A2" w14:textId="221DADB1" w:rsidR="00B15279" w:rsidRPr="00A91255" w:rsidRDefault="00B15279" w:rsidP="00B15279">
            <w:pPr>
              <w:jc w:val="both"/>
              <w:rPr>
                <w:rFonts w:ascii="Arial" w:hAnsi="Arial" w:cs="Arial"/>
              </w:rPr>
            </w:pPr>
            <w:r w:rsidRPr="00A91255">
              <w:rPr>
                <w:rFonts w:ascii="Arial" w:hAnsi="Arial" w:cs="Arial"/>
              </w:rPr>
              <w:lastRenderedPageBreak/>
              <w:t xml:space="preserve">10 metų po </w:t>
            </w:r>
            <w:r w:rsidRPr="00A91255">
              <w:rPr>
                <w:rFonts w:ascii="Arial" w:hAnsi="Arial" w:cs="Arial"/>
                <w:shd w:val="clear" w:color="auto" w:fill="FFFFFF"/>
              </w:rPr>
              <w:t>geležinkelių transporto katastrofos, eismo įvykio ar rikto</w:t>
            </w:r>
          </w:p>
        </w:tc>
      </w:tr>
      <w:tr w:rsidR="0077422F" w:rsidRPr="00A91255" w14:paraId="35AA7BEB" w14:textId="77777777" w:rsidTr="19D74FAD">
        <w:trPr>
          <w:cantSplit/>
        </w:trPr>
        <w:tc>
          <w:tcPr>
            <w:tcW w:w="810" w:type="dxa"/>
          </w:tcPr>
          <w:p w14:paraId="7E93FAF4" w14:textId="77777777" w:rsidR="00B15279" w:rsidRPr="00A91255" w:rsidRDefault="00B15279" w:rsidP="00B15279">
            <w:pPr>
              <w:pStyle w:val="ListParagraph"/>
              <w:numPr>
                <w:ilvl w:val="1"/>
                <w:numId w:val="1"/>
              </w:numPr>
              <w:ind w:left="313"/>
              <w:jc w:val="left"/>
              <w:rPr>
                <w:rFonts w:ascii="Arial" w:hAnsi="Arial" w:cs="Arial"/>
              </w:rPr>
            </w:pPr>
          </w:p>
        </w:tc>
        <w:tc>
          <w:tcPr>
            <w:tcW w:w="3154" w:type="dxa"/>
          </w:tcPr>
          <w:p w14:paraId="0E0F5FA0" w14:textId="665C5C62" w:rsidR="00B15279" w:rsidRPr="00A91255" w:rsidRDefault="00B15279" w:rsidP="00B15279">
            <w:pPr>
              <w:jc w:val="both"/>
              <w:rPr>
                <w:rFonts w:ascii="Arial" w:hAnsi="Arial" w:cs="Arial"/>
                <w:shd w:val="clear" w:color="auto" w:fill="FFFFFF"/>
              </w:rPr>
            </w:pPr>
            <w:r w:rsidRPr="00A91255">
              <w:rPr>
                <w:rFonts w:ascii="Arial" w:hAnsi="Arial" w:cs="Arial"/>
                <w:shd w:val="clear" w:color="auto" w:fill="FFFFFF"/>
              </w:rPr>
              <w:t>Naudojatės belaidžio interneto ryšiu mūsų traukiniuose</w:t>
            </w:r>
          </w:p>
        </w:tc>
        <w:tc>
          <w:tcPr>
            <w:tcW w:w="2410" w:type="dxa"/>
          </w:tcPr>
          <w:p w14:paraId="7ED42FB3" w14:textId="09EC7647" w:rsidR="00B15279" w:rsidRPr="00A91255" w:rsidRDefault="00B15279" w:rsidP="00B15279">
            <w:pPr>
              <w:jc w:val="both"/>
              <w:rPr>
                <w:rFonts w:ascii="Arial" w:eastAsia="Times New Roman" w:hAnsi="Arial" w:cs="Arial"/>
                <w:lang w:eastAsia="lt-LT"/>
              </w:rPr>
            </w:pPr>
            <w:r w:rsidRPr="00A91255">
              <w:rPr>
                <w:rFonts w:ascii="Arial" w:eastAsia="Times New Roman" w:hAnsi="Arial" w:cs="Arial"/>
                <w:lang w:eastAsia="lt-LT"/>
              </w:rPr>
              <w:t xml:space="preserve">IP adresas, operacinės sistemos versija ir parametrai, įrenginio vardas ir parametrai (MAC, tipas, t.t.), sesijos pradžios laikas ir trukmė, užklausų terminai ir bet kokia informacija, saugoma naudojant slapukus, taikomus lankytojo įrenginyje, naudojamos naršyklės pavadinimas ir versija, veiksmas ir jo atlikimo data ir laikas, interneto universalusis adresas (URL), prie kurio jungiamasi, naudojamas protokolas, kuriuo jungiamasi, naudojama aplikacija, jungties prievado numeris (port), kuriuo jungiamasi, atsisiųstų / išsiųstų duomenų kiekis ryšio metu, kiti </w:t>
            </w:r>
            <w:r w:rsidRPr="00A91255">
              <w:rPr>
                <w:rFonts w:ascii="Arial" w:eastAsia="Times New Roman" w:hAnsi="Arial" w:cs="Arial"/>
                <w:lang w:eastAsia="lt-LT"/>
              </w:rPr>
              <w:lastRenderedPageBreak/>
              <w:t>ryšio užmezgimui naudojami tarnybiniai duomenys</w:t>
            </w:r>
          </w:p>
        </w:tc>
        <w:tc>
          <w:tcPr>
            <w:tcW w:w="1701" w:type="dxa"/>
          </w:tcPr>
          <w:p w14:paraId="2D36D72C" w14:textId="1BF6FFF4" w:rsidR="00B15279" w:rsidRPr="00A91255" w:rsidRDefault="00B15279" w:rsidP="00B15279">
            <w:pPr>
              <w:jc w:val="both"/>
              <w:rPr>
                <w:rFonts w:ascii="Arial" w:hAnsi="Arial" w:cs="Arial"/>
              </w:rPr>
            </w:pPr>
            <w:r w:rsidRPr="00A91255">
              <w:rPr>
                <w:rFonts w:ascii="Arial" w:hAnsi="Arial" w:cs="Arial"/>
              </w:rPr>
              <w:lastRenderedPageBreak/>
              <w:t>Sudarome ir vykdome su Jumis sutartį (Reglamento 6 str. 1 d. b p.)</w:t>
            </w:r>
          </w:p>
        </w:tc>
        <w:tc>
          <w:tcPr>
            <w:tcW w:w="1559" w:type="dxa"/>
          </w:tcPr>
          <w:p w14:paraId="2BE97140" w14:textId="3351BFE2" w:rsidR="00B15279" w:rsidRPr="00A91255" w:rsidRDefault="00B15279" w:rsidP="00B15279">
            <w:pPr>
              <w:jc w:val="both"/>
              <w:rPr>
                <w:rFonts w:ascii="Arial" w:hAnsi="Arial" w:cs="Arial"/>
              </w:rPr>
            </w:pPr>
            <w:r w:rsidRPr="00A91255">
              <w:rPr>
                <w:rFonts w:ascii="Arial" w:hAnsi="Arial" w:cs="Arial"/>
              </w:rPr>
              <w:t xml:space="preserve">Iki </w:t>
            </w:r>
            <w:r w:rsidRPr="00A91255">
              <w:rPr>
                <w:rFonts w:ascii="Arial" w:hAnsi="Arial" w:cs="Arial"/>
                <w:lang w:val="en-GB"/>
              </w:rPr>
              <w:t>1 met</w:t>
            </w:r>
            <w:r w:rsidRPr="00A91255">
              <w:rPr>
                <w:rFonts w:ascii="Arial" w:hAnsi="Arial" w:cs="Arial"/>
              </w:rPr>
              <w:t>ų</w:t>
            </w:r>
          </w:p>
        </w:tc>
      </w:tr>
      <w:tr w:rsidR="0077422F" w:rsidRPr="00A91255" w14:paraId="0FCE9221" w14:textId="77777777" w:rsidTr="19D74FAD">
        <w:trPr>
          <w:cantSplit/>
        </w:trPr>
        <w:tc>
          <w:tcPr>
            <w:tcW w:w="810" w:type="dxa"/>
            <w:shd w:val="clear" w:color="auto" w:fill="auto"/>
          </w:tcPr>
          <w:p w14:paraId="748134CE" w14:textId="77777777" w:rsidR="00B15279" w:rsidRPr="00A91255" w:rsidRDefault="00B15279" w:rsidP="00B15279">
            <w:pPr>
              <w:pStyle w:val="ListParagraph"/>
              <w:numPr>
                <w:ilvl w:val="1"/>
                <w:numId w:val="1"/>
              </w:numPr>
              <w:ind w:left="313"/>
              <w:jc w:val="left"/>
              <w:rPr>
                <w:rFonts w:ascii="Arial" w:hAnsi="Arial" w:cs="Arial"/>
              </w:rPr>
            </w:pPr>
          </w:p>
        </w:tc>
        <w:tc>
          <w:tcPr>
            <w:tcW w:w="3154" w:type="dxa"/>
            <w:shd w:val="clear" w:color="auto" w:fill="auto"/>
          </w:tcPr>
          <w:p w14:paraId="1BD3B39B" w14:textId="091745AC" w:rsidR="00B15279" w:rsidRPr="00A91255" w:rsidRDefault="00B15279" w:rsidP="00B15279">
            <w:pPr>
              <w:jc w:val="both"/>
              <w:rPr>
                <w:rFonts w:ascii="Arial" w:hAnsi="Arial" w:cs="Arial"/>
                <w:shd w:val="clear" w:color="auto" w:fill="FFFFFF"/>
              </w:rPr>
            </w:pPr>
            <w:r w:rsidRPr="00A91255">
              <w:rPr>
                <w:rFonts w:ascii="Arial" w:hAnsi="Arial" w:cs="Arial"/>
              </w:rPr>
              <w:t>Užtikriname efektyvų ir saugų mūsų interneto puslapio veikimą bei siekiame sužinoti, kaip asmenys naudoja mūsų teikiamas interneto puslapyje siūlomas paslaugas, kad galėtume jas pagerinti ir sukurti naujas</w:t>
            </w:r>
          </w:p>
        </w:tc>
        <w:tc>
          <w:tcPr>
            <w:tcW w:w="2410" w:type="dxa"/>
            <w:shd w:val="clear" w:color="auto" w:fill="auto"/>
          </w:tcPr>
          <w:p w14:paraId="239E0306" w14:textId="7456F8A3" w:rsidR="00B15279" w:rsidRPr="00A91255" w:rsidRDefault="00B15279" w:rsidP="00B15279">
            <w:pPr>
              <w:jc w:val="both"/>
              <w:rPr>
                <w:rFonts w:ascii="Arial" w:hAnsi="Arial" w:cs="Arial"/>
              </w:rPr>
            </w:pPr>
            <w:r w:rsidRPr="00A91255">
              <w:rPr>
                <w:rFonts w:ascii="Arial" w:hAnsi="Arial" w:cs="Arial"/>
              </w:rPr>
              <w:t>IP adresas, operacinės sistemos versija, įrenginio, kurį naudojate, parametrai, sesijos pradžios laikas ir trukmė, užklausų terminai, kuriuos įvedate mūsų svetainėje, ir bet kokia informacija, saugoma naudojant slapukus, taikomus Jūsų įrenginyje (plačiau apie naudojamus slapukus žr. Privatumo pranešimo 11 punkte).</w:t>
            </w:r>
          </w:p>
        </w:tc>
        <w:tc>
          <w:tcPr>
            <w:tcW w:w="1701" w:type="dxa"/>
            <w:shd w:val="clear" w:color="auto" w:fill="auto"/>
          </w:tcPr>
          <w:p w14:paraId="7FE6BC1E" w14:textId="398C0AEF" w:rsidR="00B15279" w:rsidRPr="00A91255" w:rsidRDefault="00B15279" w:rsidP="00B15279">
            <w:pPr>
              <w:jc w:val="both"/>
              <w:rPr>
                <w:rFonts w:ascii="Arial" w:hAnsi="Arial" w:cs="Arial"/>
              </w:rPr>
            </w:pPr>
            <w:r w:rsidRPr="00A91255">
              <w:rPr>
                <w:rFonts w:ascii="Arial" w:hAnsi="Arial" w:cs="Arial"/>
              </w:rPr>
              <w:t>Turime teisėtą interesą (stebėti savo teikiamų paslaugų kokybę, gerinti ir kurti naujas paslaugas, užtikrinti, kad Bendrovės interneto puslapis veiktų kokybiškai saugiai bei jame apsilankę asmenys rastų jiems aktualią informaciją) (BDAR 6 str. 1 d. f p.)</w:t>
            </w:r>
          </w:p>
        </w:tc>
        <w:tc>
          <w:tcPr>
            <w:tcW w:w="1559" w:type="dxa"/>
            <w:shd w:val="clear" w:color="auto" w:fill="auto"/>
          </w:tcPr>
          <w:p w14:paraId="51CBBAEA" w14:textId="3DB68FEE" w:rsidR="00B15279" w:rsidRPr="00A91255" w:rsidRDefault="00B15279" w:rsidP="00B15279">
            <w:pPr>
              <w:jc w:val="both"/>
              <w:rPr>
                <w:rFonts w:ascii="Arial" w:hAnsi="Arial" w:cs="Arial"/>
              </w:rPr>
            </w:pPr>
            <w:r w:rsidRPr="00A91255">
              <w:rPr>
                <w:rFonts w:ascii="Arial" w:hAnsi="Arial" w:cs="Arial"/>
              </w:rPr>
              <w:t xml:space="preserve">Iki </w:t>
            </w:r>
            <w:r w:rsidRPr="00A91255">
              <w:rPr>
                <w:rFonts w:ascii="Arial" w:hAnsi="Arial" w:cs="Arial"/>
                <w:lang w:val="en-GB"/>
              </w:rPr>
              <w:t>1 met</w:t>
            </w:r>
            <w:r w:rsidRPr="00A91255">
              <w:rPr>
                <w:rFonts w:ascii="Arial" w:hAnsi="Arial" w:cs="Arial"/>
              </w:rPr>
              <w:t>ų</w:t>
            </w:r>
          </w:p>
        </w:tc>
      </w:tr>
      <w:tr w:rsidR="0077422F" w:rsidRPr="00A91255" w14:paraId="33C94323" w14:textId="77777777" w:rsidTr="19D74FAD">
        <w:trPr>
          <w:cantSplit/>
        </w:trPr>
        <w:tc>
          <w:tcPr>
            <w:tcW w:w="810" w:type="dxa"/>
            <w:vMerge w:val="restart"/>
            <w:shd w:val="clear" w:color="auto" w:fill="auto"/>
          </w:tcPr>
          <w:p w14:paraId="230DAD25" w14:textId="77777777" w:rsidR="00B15279" w:rsidRPr="00A91255" w:rsidRDefault="00B15279" w:rsidP="00B15279">
            <w:pPr>
              <w:pStyle w:val="ListParagraph"/>
              <w:numPr>
                <w:ilvl w:val="1"/>
                <w:numId w:val="1"/>
              </w:numPr>
              <w:ind w:left="313"/>
              <w:jc w:val="left"/>
              <w:rPr>
                <w:rFonts w:ascii="Arial" w:hAnsi="Arial" w:cs="Arial"/>
              </w:rPr>
            </w:pPr>
          </w:p>
        </w:tc>
        <w:tc>
          <w:tcPr>
            <w:tcW w:w="3154" w:type="dxa"/>
            <w:vMerge w:val="restart"/>
            <w:shd w:val="clear" w:color="auto" w:fill="auto"/>
          </w:tcPr>
          <w:p w14:paraId="5EB82CBF" w14:textId="773E9695" w:rsidR="00B15279" w:rsidRPr="00A91255" w:rsidRDefault="00B15279" w:rsidP="00B15279">
            <w:pPr>
              <w:jc w:val="both"/>
              <w:rPr>
                <w:rFonts w:ascii="Arial" w:hAnsi="Arial" w:cs="Arial"/>
              </w:rPr>
            </w:pPr>
            <w:r w:rsidRPr="00A91255">
              <w:rPr>
                <w:rFonts w:ascii="Arial" w:hAnsi="Arial" w:cs="Arial"/>
              </w:rPr>
              <w:t>Galime dalyvauti su Jumis susijusiuose teisiniuose procesuose</w:t>
            </w:r>
          </w:p>
        </w:tc>
        <w:tc>
          <w:tcPr>
            <w:tcW w:w="2410" w:type="dxa"/>
            <w:shd w:val="clear" w:color="auto" w:fill="auto"/>
          </w:tcPr>
          <w:p w14:paraId="5A998017" w14:textId="5E5A2500" w:rsidR="00B15279" w:rsidRPr="00A91255" w:rsidRDefault="00B15279" w:rsidP="00B15279">
            <w:pPr>
              <w:jc w:val="both"/>
              <w:rPr>
                <w:rFonts w:ascii="Arial" w:hAnsi="Arial" w:cs="Arial"/>
              </w:rPr>
            </w:pPr>
            <w:r w:rsidRPr="00A91255">
              <w:rPr>
                <w:rFonts w:ascii="Arial" w:hAnsi="Arial" w:cs="Arial"/>
              </w:rPr>
              <w:t>Visa šiame Privatumo pranešime paminėta informacija, Jums siųsti dokumentai ir jų priedai, Jūsų pateikti dokumentai ir jų priedai, procesiniai dokumentai, teismų nutartys, nutarimai, sprendimai</w:t>
            </w:r>
          </w:p>
        </w:tc>
        <w:tc>
          <w:tcPr>
            <w:tcW w:w="1701" w:type="dxa"/>
            <w:shd w:val="clear" w:color="auto" w:fill="auto"/>
          </w:tcPr>
          <w:p w14:paraId="4DD3D0FD" w14:textId="202F7F8A" w:rsidR="00B15279" w:rsidRPr="00A91255" w:rsidRDefault="00B15279" w:rsidP="00B15279">
            <w:pPr>
              <w:jc w:val="both"/>
              <w:rPr>
                <w:rFonts w:ascii="Arial" w:eastAsia="Arial" w:hAnsi="Arial" w:cs="Arial"/>
              </w:rPr>
            </w:pPr>
            <w:r w:rsidRPr="00A91255">
              <w:rPr>
                <w:rFonts w:ascii="Arial" w:eastAsia="Arial" w:hAnsi="Arial" w:cs="Arial"/>
              </w:rPr>
              <w:t xml:space="preserve">Turime teisėtą interesą (apginti Bendrovės teises teisiniuose procesuose) </w:t>
            </w:r>
            <w:r w:rsidRPr="00A91255">
              <w:rPr>
                <w:rFonts w:ascii="Arial" w:hAnsi="Arial" w:cs="Arial"/>
              </w:rPr>
              <w:t>(BDAR 6 str. 1 d. f p.)</w:t>
            </w:r>
          </w:p>
        </w:tc>
        <w:tc>
          <w:tcPr>
            <w:tcW w:w="1559" w:type="dxa"/>
            <w:vMerge w:val="restart"/>
            <w:shd w:val="clear" w:color="auto" w:fill="auto"/>
          </w:tcPr>
          <w:p w14:paraId="76BBA1E7" w14:textId="77777777" w:rsidR="00B15279" w:rsidRPr="00A91255" w:rsidRDefault="00B15279" w:rsidP="00B15279">
            <w:pPr>
              <w:jc w:val="both"/>
              <w:rPr>
                <w:rFonts w:ascii="Arial" w:hAnsi="Arial" w:cs="Arial"/>
              </w:rPr>
            </w:pPr>
            <w:r w:rsidRPr="00A91255">
              <w:rPr>
                <w:rFonts w:ascii="Arial" w:hAnsi="Arial" w:cs="Arial"/>
              </w:rPr>
              <w:t>10 metų po sutarties su Jumis pasibaigimo arba 10 metų po teisinių procesų pasibaigimo</w:t>
            </w:r>
          </w:p>
          <w:p w14:paraId="5205638F" w14:textId="77777777" w:rsidR="00B15279" w:rsidRPr="00A91255" w:rsidRDefault="00B15279" w:rsidP="00B15279">
            <w:pPr>
              <w:jc w:val="both"/>
              <w:rPr>
                <w:rFonts w:ascii="Arial" w:hAnsi="Arial" w:cs="Arial"/>
              </w:rPr>
            </w:pPr>
          </w:p>
        </w:tc>
      </w:tr>
      <w:tr w:rsidR="0077422F" w:rsidRPr="00A91255" w14:paraId="4193D4E2" w14:textId="77777777" w:rsidTr="19D74FAD">
        <w:trPr>
          <w:cantSplit/>
        </w:trPr>
        <w:tc>
          <w:tcPr>
            <w:tcW w:w="810" w:type="dxa"/>
            <w:vMerge/>
          </w:tcPr>
          <w:p w14:paraId="5FF9BCD9" w14:textId="77777777" w:rsidR="00B15279" w:rsidRPr="00A91255" w:rsidRDefault="00B15279" w:rsidP="00B15279">
            <w:pPr>
              <w:ind w:left="567"/>
              <w:jc w:val="left"/>
              <w:rPr>
                <w:rFonts w:ascii="Arial" w:hAnsi="Arial" w:cs="Arial"/>
              </w:rPr>
            </w:pPr>
          </w:p>
        </w:tc>
        <w:tc>
          <w:tcPr>
            <w:tcW w:w="3154" w:type="dxa"/>
            <w:vMerge/>
          </w:tcPr>
          <w:p w14:paraId="0ACEA761" w14:textId="77777777" w:rsidR="00B15279" w:rsidRPr="00A91255" w:rsidRDefault="00B15279" w:rsidP="00B15279">
            <w:pPr>
              <w:jc w:val="both"/>
              <w:rPr>
                <w:rFonts w:ascii="Arial" w:hAnsi="Arial" w:cs="Arial"/>
              </w:rPr>
            </w:pPr>
          </w:p>
        </w:tc>
        <w:tc>
          <w:tcPr>
            <w:tcW w:w="2410" w:type="dxa"/>
            <w:shd w:val="clear" w:color="auto" w:fill="auto"/>
          </w:tcPr>
          <w:p w14:paraId="34F7DFD9" w14:textId="7EDD88E5" w:rsidR="00B15279" w:rsidRPr="00A91255" w:rsidRDefault="00B15279" w:rsidP="00B15279">
            <w:pPr>
              <w:jc w:val="both"/>
              <w:rPr>
                <w:rFonts w:ascii="Arial" w:hAnsi="Arial" w:cs="Arial"/>
              </w:rPr>
            </w:pPr>
            <w:r w:rsidRPr="00A91255">
              <w:rPr>
                <w:rFonts w:ascii="Arial" w:eastAsia="Arial" w:hAnsi="Arial" w:cs="Arial"/>
              </w:rPr>
              <w:t>Specialių kategorijų asmens duomenys</w:t>
            </w:r>
          </w:p>
        </w:tc>
        <w:tc>
          <w:tcPr>
            <w:tcW w:w="1701" w:type="dxa"/>
            <w:shd w:val="clear" w:color="auto" w:fill="auto"/>
          </w:tcPr>
          <w:p w14:paraId="245356BC" w14:textId="02B02BB2" w:rsidR="00B15279" w:rsidRPr="00A91255" w:rsidRDefault="00B15279" w:rsidP="00B15279">
            <w:pPr>
              <w:jc w:val="both"/>
              <w:rPr>
                <w:rFonts w:ascii="Arial" w:eastAsia="Arial" w:hAnsi="Arial" w:cs="Arial"/>
              </w:rPr>
            </w:pPr>
            <w:r w:rsidRPr="00A91255">
              <w:rPr>
                <w:rFonts w:ascii="Arial" w:eastAsia="Arial" w:hAnsi="Arial" w:cs="Arial"/>
              </w:rPr>
              <w:t xml:space="preserve">Duomenys yra reikalingi tam, kad galėtume pareikšti, vykdyti arba apginti teisinius reikalavimus </w:t>
            </w:r>
            <w:r w:rsidRPr="00A91255">
              <w:rPr>
                <w:rFonts w:ascii="Arial" w:hAnsi="Arial" w:cs="Arial"/>
              </w:rPr>
              <w:t>(BDAR 9 str. 2 d. f p.)</w:t>
            </w:r>
          </w:p>
        </w:tc>
        <w:tc>
          <w:tcPr>
            <w:tcW w:w="1559" w:type="dxa"/>
            <w:vMerge/>
          </w:tcPr>
          <w:p w14:paraId="2C33280A" w14:textId="77777777" w:rsidR="00B15279" w:rsidRPr="00A91255" w:rsidRDefault="00B15279" w:rsidP="00B15279">
            <w:pPr>
              <w:jc w:val="both"/>
              <w:rPr>
                <w:rFonts w:ascii="Arial" w:hAnsi="Arial" w:cs="Arial"/>
              </w:rPr>
            </w:pPr>
          </w:p>
        </w:tc>
      </w:tr>
      <w:tr w:rsidR="0077422F" w:rsidRPr="00A91255" w14:paraId="05A22428" w14:textId="77777777" w:rsidTr="19D74FAD">
        <w:trPr>
          <w:cantSplit/>
          <w:trHeight w:val="4048"/>
        </w:trPr>
        <w:tc>
          <w:tcPr>
            <w:tcW w:w="810" w:type="dxa"/>
            <w:shd w:val="clear" w:color="auto" w:fill="auto"/>
          </w:tcPr>
          <w:p w14:paraId="15BABE50" w14:textId="77777777" w:rsidR="00B15279" w:rsidRPr="00A91255" w:rsidRDefault="00B15279" w:rsidP="00B15279">
            <w:pPr>
              <w:pStyle w:val="ListParagraph"/>
              <w:numPr>
                <w:ilvl w:val="1"/>
                <w:numId w:val="1"/>
              </w:numPr>
              <w:ind w:left="313"/>
              <w:jc w:val="left"/>
              <w:rPr>
                <w:rFonts w:ascii="Arial" w:hAnsi="Arial" w:cs="Arial"/>
              </w:rPr>
            </w:pPr>
          </w:p>
        </w:tc>
        <w:tc>
          <w:tcPr>
            <w:tcW w:w="3154" w:type="dxa"/>
            <w:shd w:val="clear" w:color="auto" w:fill="auto"/>
          </w:tcPr>
          <w:p w14:paraId="3823AFCC" w14:textId="6556CAED" w:rsidR="00B15279" w:rsidRPr="00A91255" w:rsidRDefault="00B15279" w:rsidP="00B15279">
            <w:pPr>
              <w:jc w:val="both"/>
              <w:rPr>
                <w:rFonts w:ascii="Arial" w:hAnsi="Arial" w:cs="Arial"/>
              </w:rPr>
            </w:pPr>
            <w:r w:rsidRPr="00A91255">
              <w:rPr>
                <w:rFonts w:ascii="Arial" w:hAnsi="Arial" w:cs="Arial"/>
                <w:shd w:val="clear" w:color="auto" w:fill="FFFFFF"/>
              </w:rPr>
              <w:t>Pateikiate prašymą įgyvendinti duomenų subjektų teises numatytas BDAR ir užtikriname prašymo įgyvendinimo vykdymą</w:t>
            </w:r>
            <w:r w:rsidRPr="00A91255" w:rsidDel="00F62B93">
              <w:rPr>
                <w:rFonts w:ascii="Arial" w:hAnsi="Arial" w:cs="Arial"/>
              </w:rPr>
              <w:t xml:space="preserve"> </w:t>
            </w:r>
          </w:p>
        </w:tc>
        <w:tc>
          <w:tcPr>
            <w:tcW w:w="2410" w:type="dxa"/>
            <w:shd w:val="clear" w:color="auto" w:fill="auto"/>
          </w:tcPr>
          <w:p w14:paraId="4C1BE972" w14:textId="1DA0161C" w:rsidR="00B15279" w:rsidRPr="00A91255" w:rsidRDefault="00B15279" w:rsidP="00B15279">
            <w:pPr>
              <w:jc w:val="both"/>
              <w:rPr>
                <w:rFonts w:ascii="Arial" w:hAnsi="Arial" w:cs="Arial"/>
              </w:rPr>
            </w:pPr>
            <w:r w:rsidRPr="00A91255">
              <w:rPr>
                <w:rFonts w:ascii="Arial" w:hAnsi="Arial" w:cs="Arial"/>
                <w:shd w:val="clear" w:color="auto" w:fill="FFFFFF"/>
              </w:rPr>
              <w:t>Priklausomai nuo to, kokius asmens duomenis pateikiate: vardas, pavardė, telefono numeris, adresas, gimimo data, el. pašto adresas, tabelio numeris, juridinio partnerio kodas, asmens tapatybę patvirtinančio dokumento kopija, prašymas dėl duomenų subjekto teisių įgyvendinimo, prašymo data, prašymo vieta, nurodytas atsakymo į prašymą pateikimo būdas, prašymo turinys ir kita informacija, pateikta duomenų subjekto prašyme, atsakymas duomenų subjektui, kita informacija, susijusi su duomenų subjekto teisių įgyvendinimu.</w:t>
            </w:r>
          </w:p>
        </w:tc>
        <w:tc>
          <w:tcPr>
            <w:tcW w:w="1701" w:type="dxa"/>
            <w:shd w:val="clear" w:color="auto" w:fill="auto"/>
          </w:tcPr>
          <w:p w14:paraId="65D78710" w14:textId="105F8F44" w:rsidR="00B15279" w:rsidRPr="00A91255" w:rsidRDefault="00B15279" w:rsidP="00B15279">
            <w:pPr>
              <w:jc w:val="both"/>
              <w:rPr>
                <w:rFonts w:ascii="Arial" w:hAnsi="Arial" w:cs="Arial"/>
              </w:rPr>
            </w:pPr>
            <w:r w:rsidRPr="00A91255">
              <w:rPr>
                <w:rFonts w:ascii="Arial" w:hAnsi="Arial" w:cs="Arial"/>
              </w:rPr>
              <w:t>Turime teisinę prievolę (užtikrinti duomenų subjektų teisių įgyvendinimą –  (BDAR III skyrius)</w:t>
            </w:r>
          </w:p>
        </w:tc>
        <w:tc>
          <w:tcPr>
            <w:tcW w:w="1559" w:type="dxa"/>
            <w:shd w:val="clear" w:color="auto" w:fill="auto"/>
          </w:tcPr>
          <w:p w14:paraId="18656A0D" w14:textId="360AAE3A" w:rsidR="00B15279" w:rsidRPr="00A91255" w:rsidRDefault="00B15279" w:rsidP="00B15279">
            <w:pPr>
              <w:jc w:val="both"/>
              <w:rPr>
                <w:rFonts w:ascii="Arial" w:hAnsi="Arial" w:cs="Arial"/>
              </w:rPr>
            </w:pPr>
            <w:r w:rsidRPr="00A91255">
              <w:rPr>
                <w:rFonts w:ascii="Arial" w:hAnsi="Arial" w:cs="Arial"/>
                <w:shd w:val="clear" w:color="auto" w:fill="FFFFFF"/>
              </w:rPr>
              <w:t>Prašymai saugomi 5 metus nuo atsakymo pateikimo dienos.</w:t>
            </w:r>
          </w:p>
        </w:tc>
      </w:tr>
    </w:tbl>
    <w:p w14:paraId="041038EC" w14:textId="77777777" w:rsidR="00621B0C" w:rsidRPr="00A91255" w:rsidRDefault="00621B0C" w:rsidP="002F7D6E">
      <w:pPr>
        <w:jc w:val="both"/>
        <w:rPr>
          <w:rFonts w:ascii="Arial" w:hAnsi="Arial" w:cs="Arial"/>
        </w:rPr>
      </w:pPr>
    </w:p>
    <w:p w14:paraId="6AB33236" w14:textId="67DE7409" w:rsidR="0071087E" w:rsidRPr="00A91255" w:rsidRDefault="004A6DBC" w:rsidP="00B82F9F">
      <w:pPr>
        <w:pStyle w:val="ListParagraph"/>
        <w:numPr>
          <w:ilvl w:val="0"/>
          <w:numId w:val="1"/>
        </w:numPr>
        <w:shd w:val="clear" w:color="auto" w:fill="FFFFFF"/>
        <w:spacing w:after="90"/>
        <w:jc w:val="left"/>
        <w:outlineLvl w:val="2"/>
        <w:rPr>
          <w:rFonts w:ascii="Arial" w:eastAsia="Times New Roman" w:hAnsi="Arial" w:cs="Arial"/>
          <w:lang w:eastAsia="en-GB"/>
        </w:rPr>
      </w:pPr>
      <w:r w:rsidRPr="00A91255">
        <w:rPr>
          <w:rFonts w:ascii="Arial" w:eastAsia="Times New Roman" w:hAnsi="Arial" w:cs="Arial"/>
          <w:b/>
          <w:bCs/>
          <w:lang w:eastAsia="en-GB"/>
        </w:rPr>
        <w:t>Vaikų asmens duomenų tvarkymas</w:t>
      </w:r>
    </w:p>
    <w:p w14:paraId="226801FA" w14:textId="5AA6A43F" w:rsidR="347D8939" w:rsidRPr="00A91255" w:rsidRDefault="347D8939" w:rsidP="008E6A96">
      <w:pPr>
        <w:shd w:val="clear" w:color="auto" w:fill="FFFFFF" w:themeFill="background1"/>
        <w:ind w:firstLine="567"/>
        <w:jc w:val="both"/>
        <w:rPr>
          <w:rFonts w:ascii="Arial" w:hAnsi="Arial" w:cs="Arial"/>
          <w:lang w:eastAsia="en-GB"/>
        </w:rPr>
      </w:pPr>
    </w:p>
    <w:p w14:paraId="13E9BC26" w14:textId="797599FC" w:rsidR="5A109CA9" w:rsidRPr="00A91255" w:rsidRDefault="5A109CA9" w:rsidP="008E6A96">
      <w:pPr>
        <w:pStyle w:val="ListParagraph"/>
        <w:numPr>
          <w:ilvl w:val="0"/>
          <w:numId w:val="29"/>
        </w:numPr>
        <w:shd w:val="clear" w:color="auto" w:fill="FFFFFF" w:themeFill="background1"/>
        <w:ind w:left="0" w:firstLine="567"/>
        <w:jc w:val="both"/>
        <w:rPr>
          <w:rFonts w:ascii="Arial" w:hAnsi="Arial" w:cs="Arial"/>
          <w:lang w:eastAsia="en-GB"/>
        </w:rPr>
      </w:pPr>
      <w:r w:rsidRPr="00A91255">
        <w:rPr>
          <w:rFonts w:ascii="Arial" w:eastAsia="Times New Roman" w:hAnsi="Arial" w:cs="Arial"/>
          <w:lang w:eastAsia="en-GB"/>
        </w:rPr>
        <w:t>Registruotais vartotojais</w:t>
      </w:r>
      <w:r w:rsidR="71A15E0F" w:rsidRPr="00A91255">
        <w:rPr>
          <w:rFonts w:ascii="Arial" w:eastAsia="Times New Roman" w:hAnsi="Arial" w:cs="Arial"/>
          <w:lang w:eastAsia="en-GB"/>
        </w:rPr>
        <w:t xml:space="preserve"> tapti</w:t>
      </w:r>
      <w:r w:rsidRPr="00A91255">
        <w:rPr>
          <w:rFonts w:ascii="Arial" w:eastAsia="Times New Roman" w:hAnsi="Arial" w:cs="Arial"/>
          <w:lang w:eastAsia="en-GB"/>
        </w:rPr>
        <w:t>, dalyvauti lojalumo programoje ir išreikšti sutikimą dėl tiesioginės rinkodaros</w:t>
      </w:r>
      <w:r w:rsidR="5B039775" w:rsidRPr="00A91255">
        <w:rPr>
          <w:rFonts w:ascii="Arial" w:eastAsia="Times New Roman" w:hAnsi="Arial" w:cs="Arial"/>
          <w:lang w:eastAsia="en-GB"/>
        </w:rPr>
        <w:t xml:space="preserve"> vykdymo</w:t>
      </w:r>
      <w:r w:rsidRPr="00A91255">
        <w:rPr>
          <w:rFonts w:ascii="Arial" w:eastAsia="Times New Roman" w:hAnsi="Arial" w:cs="Arial"/>
          <w:lang w:eastAsia="en-GB"/>
        </w:rPr>
        <w:t>, gali t</w:t>
      </w:r>
      <w:r w:rsidR="51F5048E" w:rsidRPr="00A91255">
        <w:rPr>
          <w:rFonts w:ascii="Arial" w:eastAsia="Times New Roman" w:hAnsi="Arial" w:cs="Arial"/>
          <w:lang w:eastAsia="en-GB"/>
        </w:rPr>
        <w:t>ik asmenys nuo 14 metų. Atskirose lojalumo programose ar konkurso sąlygose gali būti numatyta kitokia, aukštesnė minimali dalyvių amžiaus riba.</w:t>
      </w:r>
    </w:p>
    <w:p w14:paraId="1DA984FA" w14:textId="3628783B" w:rsidR="51F5048E" w:rsidRPr="00A91255" w:rsidRDefault="51F5048E" w:rsidP="008E6A96">
      <w:pPr>
        <w:pStyle w:val="ListParagraph"/>
        <w:numPr>
          <w:ilvl w:val="0"/>
          <w:numId w:val="29"/>
        </w:numPr>
        <w:shd w:val="clear" w:color="auto" w:fill="FFFFFF" w:themeFill="background1"/>
        <w:ind w:left="0" w:firstLine="567"/>
        <w:jc w:val="both"/>
        <w:rPr>
          <w:rFonts w:ascii="Arial" w:hAnsi="Arial" w:cs="Arial"/>
          <w:lang w:eastAsia="en-GB"/>
        </w:rPr>
      </w:pPr>
      <w:r w:rsidRPr="00A91255">
        <w:rPr>
          <w:rFonts w:ascii="Arial" w:eastAsia="Times New Roman" w:hAnsi="Arial" w:cs="Arial"/>
          <w:lang w:eastAsia="en-GB"/>
        </w:rPr>
        <w:t>Jei turėsime pagrįstų įtarimų, kad tvarkome duomenis asmenų, kurie yra jaunesnio amžiaus nei nurodyta šioje dalyje, mes pašalinsime šių asmenų duomenis iš duomenų bazių.</w:t>
      </w:r>
    </w:p>
    <w:p w14:paraId="2D62809B" w14:textId="01E77119" w:rsidR="347D8939" w:rsidRPr="00A91255" w:rsidRDefault="347D8939" w:rsidP="41933BEB">
      <w:pPr>
        <w:shd w:val="clear" w:color="auto" w:fill="FFFFFF" w:themeFill="background1"/>
        <w:jc w:val="both"/>
        <w:rPr>
          <w:rFonts w:ascii="Arial" w:hAnsi="Arial" w:cs="Arial"/>
          <w:lang w:eastAsia="en-GB"/>
        </w:rPr>
      </w:pPr>
    </w:p>
    <w:p w14:paraId="3EED1C6E" w14:textId="77777777" w:rsidR="00CA27FD" w:rsidRPr="00A91255" w:rsidRDefault="00CA27FD" w:rsidP="00AD182C">
      <w:pPr>
        <w:pStyle w:val="ListParagraph"/>
        <w:tabs>
          <w:tab w:val="left" w:pos="993"/>
        </w:tabs>
        <w:ind w:left="567"/>
        <w:jc w:val="both"/>
        <w:rPr>
          <w:rFonts w:ascii="Arial" w:hAnsi="Arial" w:cs="Arial"/>
          <w:b/>
        </w:rPr>
      </w:pPr>
    </w:p>
    <w:p w14:paraId="6E09FC2F" w14:textId="4EE4E9E0" w:rsidR="005E3407" w:rsidRPr="00A91255" w:rsidRDefault="005E3407" w:rsidP="00791E51">
      <w:pPr>
        <w:pStyle w:val="ListParagraph"/>
        <w:numPr>
          <w:ilvl w:val="0"/>
          <w:numId w:val="1"/>
        </w:numPr>
        <w:tabs>
          <w:tab w:val="left" w:pos="993"/>
        </w:tabs>
        <w:ind w:left="567" w:firstLine="0"/>
        <w:jc w:val="both"/>
        <w:rPr>
          <w:rFonts w:ascii="Arial" w:hAnsi="Arial" w:cs="Arial"/>
          <w:b/>
        </w:rPr>
      </w:pPr>
      <w:r w:rsidRPr="00A91255">
        <w:rPr>
          <w:rFonts w:ascii="Arial" w:hAnsi="Arial" w:cs="Arial"/>
          <w:b/>
        </w:rPr>
        <w:t xml:space="preserve">Kokią informaciją </w:t>
      </w:r>
      <w:r w:rsidR="00791E51" w:rsidRPr="00A91255">
        <w:rPr>
          <w:rFonts w:ascii="Arial" w:hAnsi="Arial" w:cs="Arial"/>
          <w:b/>
        </w:rPr>
        <w:t>privalote mums pateikti ir kodėl</w:t>
      </w:r>
      <w:r w:rsidRPr="00A91255">
        <w:rPr>
          <w:rFonts w:ascii="Arial" w:hAnsi="Arial" w:cs="Arial"/>
          <w:b/>
        </w:rPr>
        <w:t>?</w:t>
      </w:r>
    </w:p>
    <w:p w14:paraId="101C7629" w14:textId="77777777" w:rsidR="005E3407" w:rsidRPr="00A91255" w:rsidRDefault="005E3407" w:rsidP="005E3407">
      <w:pPr>
        <w:jc w:val="both"/>
        <w:rPr>
          <w:rFonts w:ascii="Arial" w:hAnsi="Arial" w:cs="Arial"/>
          <w:b/>
        </w:rPr>
      </w:pPr>
    </w:p>
    <w:p w14:paraId="3BE72BD6" w14:textId="7086A437" w:rsidR="001107E1" w:rsidRPr="00A91255" w:rsidRDefault="005E3407" w:rsidP="00A661B3">
      <w:pPr>
        <w:ind w:firstLine="567"/>
        <w:jc w:val="both"/>
        <w:rPr>
          <w:rFonts w:ascii="Arial" w:hAnsi="Arial" w:cs="Arial"/>
        </w:rPr>
      </w:pPr>
      <w:r w:rsidRPr="00A91255">
        <w:rPr>
          <w:rFonts w:ascii="Arial" w:hAnsi="Arial" w:cs="Arial"/>
        </w:rPr>
        <w:t xml:space="preserve">Prašome peržiūrėti atsakymą į 3 </w:t>
      </w:r>
      <w:r w:rsidR="001D427C" w:rsidRPr="00A91255">
        <w:rPr>
          <w:rFonts w:ascii="Arial" w:hAnsi="Arial" w:cs="Arial"/>
        </w:rPr>
        <w:t>punktą</w:t>
      </w:r>
      <w:r w:rsidRPr="00A91255">
        <w:rPr>
          <w:rFonts w:ascii="Arial" w:hAnsi="Arial" w:cs="Arial"/>
        </w:rPr>
        <w:t xml:space="preserve"> aukščiau – privalote pateikti tą informaciją apie Jus, kuri yra būtina tam, kad</w:t>
      </w:r>
      <w:r w:rsidR="001107E1" w:rsidRPr="00A91255">
        <w:rPr>
          <w:rFonts w:ascii="Arial" w:hAnsi="Arial" w:cs="Arial"/>
        </w:rPr>
        <w:t>:</w:t>
      </w:r>
    </w:p>
    <w:p w14:paraId="41A39BC2" w14:textId="77777777" w:rsidR="001107E1" w:rsidRPr="00A91255" w:rsidRDefault="001107E1" w:rsidP="001107E1">
      <w:pPr>
        <w:jc w:val="both"/>
        <w:rPr>
          <w:rFonts w:ascii="Arial" w:hAnsi="Arial" w:cs="Arial"/>
        </w:rPr>
      </w:pPr>
    </w:p>
    <w:p w14:paraId="4C444983" w14:textId="5E46347C" w:rsidR="001107E1" w:rsidRPr="00A91255" w:rsidRDefault="001107E1" w:rsidP="00C04A30">
      <w:pPr>
        <w:pStyle w:val="ListParagraph"/>
        <w:numPr>
          <w:ilvl w:val="1"/>
          <w:numId w:val="1"/>
        </w:numPr>
        <w:tabs>
          <w:tab w:val="left" w:pos="1134"/>
        </w:tabs>
        <w:ind w:left="0" w:firstLine="567"/>
        <w:jc w:val="both"/>
        <w:rPr>
          <w:rFonts w:ascii="Arial" w:hAnsi="Arial" w:cs="Arial"/>
        </w:rPr>
      </w:pPr>
      <w:r w:rsidRPr="00A91255">
        <w:rPr>
          <w:rFonts w:ascii="Arial" w:hAnsi="Arial" w:cs="Arial"/>
        </w:rPr>
        <w:t>sudarytume su Jumis sutartis</w:t>
      </w:r>
      <w:r w:rsidR="00E36443" w:rsidRPr="00A91255">
        <w:rPr>
          <w:rFonts w:ascii="Arial" w:hAnsi="Arial" w:cs="Arial"/>
        </w:rPr>
        <w:t xml:space="preserve"> ir įvykdytume sutartinius įsipareigojimus</w:t>
      </w:r>
      <w:r w:rsidRPr="00A91255">
        <w:rPr>
          <w:rFonts w:ascii="Arial" w:hAnsi="Arial" w:cs="Arial"/>
        </w:rPr>
        <w:t>;</w:t>
      </w:r>
    </w:p>
    <w:p w14:paraId="72C510C3" w14:textId="2C42EC4E" w:rsidR="001107E1" w:rsidRPr="00A91255" w:rsidRDefault="001107E1" w:rsidP="00C04A30">
      <w:pPr>
        <w:pStyle w:val="ListParagraph"/>
        <w:numPr>
          <w:ilvl w:val="1"/>
          <w:numId w:val="1"/>
        </w:numPr>
        <w:tabs>
          <w:tab w:val="left" w:pos="1134"/>
        </w:tabs>
        <w:ind w:left="0" w:firstLine="567"/>
        <w:jc w:val="both"/>
        <w:rPr>
          <w:rFonts w:ascii="Arial" w:hAnsi="Arial" w:cs="Arial"/>
        </w:rPr>
      </w:pPr>
      <w:r w:rsidRPr="00A91255">
        <w:rPr>
          <w:rFonts w:ascii="Arial" w:hAnsi="Arial" w:cs="Arial"/>
        </w:rPr>
        <w:t>sudarytume sutartis su Jūsų atstovaujamais asmenimis</w:t>
      </w:r>
      <w:r w:rsidR="001048B5" w:rsidRPr="00A91255">
        <w:rPr>
          <w:rFonts w:ascii="Arial" w:hAnsi="Arial" w:cs="Arial"/>
        </w:rPr>
        <w:t xml:space="preserve"> ir įvykdytume sutartinius įsipareigojimus</w:t>
      </w:r>
      <w:r w:rsidR="001007F3" w:rsidRPr="00A91255">
        <w:rPr>
          <w:rFonts w:ascii="Arial" w:hAnsi="Arial" w:cs="Arial"/>
        </w:rPr>
        <w:t>;</w:t>
      </w:r>
    </w:p>
    <w:p w14:paraId="30F595EC" w14:textId="30D88905" w:rsidR="001007F3" w:rsidRPr="00A91255" w:rsidRDefault="001007F3" w:rsidP="000B617A">
      <w:pPr>
        <w:pStyle w:val="ListParagraph"/>
        <w:numPr>
          <w:ilvl w:val="1"/>
          <w:numId w:val="1"/>
        </w:numPr>
        <w:tabs>
          <w:tab w:val="left" w:pos="1134"/>
        </w:tabs>
        <w:ind w:left="0" w:firstLine="567"/>
        <w:jc w:val="both"/>
        <w:rPr>
          <w:rFonts w:ascii="Arial" w:hAnsi="Arial" w:cs="Arial"/>
        </w:rPr>
      </w:pPr>
      <w:r w:rsidRPr="00A91255">
        <w:rPr>
          <w:rFonts w:ascii="Arial" w:hAnsi="Arial" w:cs="Arial"/>
        </w:rPr>
        <w:t>suteiktume Jums galimybę naudotis belaidžiu interneto ryšiu mūsų traukiniuose.</w:t>
      </w:r>
    </w:p>
    <w:p w14:paraId="28FA058C" w14:textId="77777777" w:rsidR="00FE4AB0" w:rsidRPr="00A91255" w:rsidRDefault="00FE4AB0" w:rsidP="00FE4AB0">
      <w:pPr>
        <w:jc w:val="both"/>
        <w:rPr>
          <w:rFonts w:ascii="Arial" w:hAnsi="Arial" w:cs="Arial"/>
        </w:rPr>
      </w:pPr>
    </w:p>
    <w:p w14:paraId="17D6D1DD" w14:textId="50681E33" w:rsidR="00FE4AB0" w:rsidRPr="00A91255" w:rsidRDefault="00FE4AB0" w:rsidP="00C04A30">
      <w:pPr>
        <w:ind w:firstLine="567"/>
        <w:jc w:val="both"/>
        <w:rPr>
          <w:rFonts w:ascii="Arial" w:hAnsi="Arial" w:cs="Arial"/>
        </w:rPr>
      </w:pPr>
      <w:r w:rsidRPr="00A91255">
        <w:rPr>
          <w:rFonts w:ascii="Arial" w:hAnsi="Arial" w:cs="Arial"/>
        </w:rPr>
        <w:t xml:space="preserve">Jums nepateikus </w:t>
      </w:r>
      <w:r w:rsidR="00C7317D" w:rsidRPr="00A91255">
        <w:rPr>
          <w:rFonts w:ascii="Arial" w:hAnsi="Arial" w:cs="Arial"/>
        </w:rPr>
        <w:t>nurodytos informacijos, negalėsime su Jumis</w:t>
      </w:r>
      <w:r w:rsidR="00AE32EA" w:rsidRPr="00A91255">
        <w:rPr>
          <w:rFonts w:ascii="Arial" w:hAnsi="Arial" w:cs="Arial"/>
        </w:rPr>
        <w:t xml:space="preserve"> ir</w:t>
      </w:r>
      <w:r w:rsidR="00E96E78" w:rsidRPr="00A91255">
        <w:rPr>
          <w:rFonts w:ascii="Arial" w:hAnsi="Arial" w:cs="Arial"/>
        </w:rPr>
        <w:t>/ar Jūsų atstovaujamais asmenimis</w:t>
      </w:r>
      <w:r w:rsidR="00C7317D" w:rsidRPr="00A91255">
        <w:rPr>
          <w:rFonts w:ascii="Arial" w:hAnsi="Arial" w:cs="Arial"/>
        </w:rPr>
        <w:t xml:space="preserve"> sudaryti sutarčių</w:t>
      </w:r>
      <w:r w:rsidR="00BF7A7E" w:rsidRPr="00A91255">
        <w:rPr>
          <w:rFonts w:ascii="Arial" w:hAnsi="Arial" w:cs="Arial"/>
        </w:rPr>
        <w:t xml:space="preserve"> ir vykdyti sutartinių įsipareigojimų</w:t>
      </w:r>
      <w:r w:rsidR="00C7317D" w:rsidRPr="00A91255">
        <w:rPr>
          <w:rFonts w:ascii="Arial" w:hAnsi="Arial" w:cs="Arial"/>
        </w:rPr>
        <w:t>.</w:t>
      </w:r>
    </w:p>
    <w:p w14:paraId="0D40833E" w14:textId="77777777" w:rsidR="00423954" w:rsidRPr="00A91255" w:rsidRDefault="00423954" w:rsidP="00423954">
      <w:pPr>
        <w:pStyle w:val="ListParagraph"/>
        <w:ind w:left="567"/>
        <w:jc w:val="both"/>
        <w:rPr>
          <w:rFonts w:ascii="Arial" w:hAnsi="Arial" w:cs="Arial"/>
          <w:b/>
        </w:rPr>
      </w:pPr>
    </w:p>
    <w:p w14:paraId="42BB563A" w14:textId="1EC78620" w:rsidR="009E1706" w:rsidRPr="00A91255" w:rsidRDefault="00457E6E" w:rsidP="00791E51">
      <w:pPr>
        <w:pStyle w:val="ListParagraph"/>
        <w:numPr>
          <w:ilvl w:val="0"/>
          <w:numId w:val="1"/>
        </w:numPr>
        <w:tabs>
          <w:tab w:val="left" w:pos="993"/>
        </w:tabs>
        <w:ind w:left="567" w:firstLine="0"/>
        <w:jc w:val="both"/>
        <w:rPr>
          <w:rFonts w:ascii="Arial" w:hAnsi="Arial" w:cs="Arial"/>
          <w:b/>
        </w:rPr>
      </w:pPr>
      <w:r w:rsidRPr="00A91255">
        <w:rPr>
          <w:rFonts w:ascii="Arial" w:hAnsi="Arial" w:cs="Arial"/>
          <w:b/>
        </w:rPr>
        <w:lastRenderedPageBreak/>
        <w:t xml:space="preserve">Iš kur </w:t>
      </w:r>
      <w:r w:rsidR="00791E51" w:rsidRPr="00A91255">
        <w:rPr>
          <w:rFonts w:ascii="Arial" w:hAnsi="Arial" w:cs="Arial"/>
          <w:b/>
        </w:rPr>
        <w:t>gauname informaciją apie Jus</w:t>
      </w:r>
      <w:r w:rsidR="009E1706" w:rsidRPr="00A91255">
        <w:rPr>
          <w:rFonts w:ascii="Arial" w:hAnsi="Arial" w:cs="Arial"/>
          <w:b/>
        </w:rPr>
        <w:t>?</w:t>
      </w:r>
    </w:p>
    <w:p w14:paraId="4DB3335F" w14:textId="6EC6B241" w:rsidR="009E1706" w:rsidRPr="00A91255" w:rsidRDefault="009E1706" w:rsidP="009E1706">
      <w:pPr>
        <w:pStyle w:val="ListParagraph"/>
        <w:ind w:left="567"/>
        <w:jc w:val="both"/>
        <w:rPr>
          <w:rFonts w:ascii="Arial" w:hAnsi="Arial" w:cs="Arial"/>
          <w:b/>
        </w:rPr>
      </w:pPr>
    </w:p>
    <w:p w14:paraId="18C01E51" w14:textId="4C104F89" w:rsidR="00F545AB" w:rsidRPr="00A91255" w:rsidRDefault="00457E6E" w:rsidP="00A661B3">
      <w:pPr>
        <w:pBdr>
          <w:top w:val="nil"/>
          <w:left w:val="nil"/>
          <w:bottom w:val="nil"/>
          <w:right w:val="nil"/>
          <w:between w:val="nil"/>
        </w:pBdr>
        <w:ind w:firstLine="567"/>
        <w:jc w:val="both"/>
        <w:rPr>
          <w:rFonts w:ascii="Arial" w:eastAsia="Arial" w:hAnsi="Arial" w:cs="Arial"/>
        </w:rPr>
      </w:pPr>
      <w:r w:rsidRPr="00A91255">
        <w:rPr>
          <w:rFonts w:ascii="Arial" w:eastAsia="Arial" w:hAnsi="Arial" w:cs="Arial"/>
        </w:rPr>
        <w:t>Didži</w:t>
      </w:r>
      <w:r w:rsidR="00621B0C" w:rsidRPr="00A91255">
        <w:rPr>
          <w:rFonts w:ascii="Arial" w:eastAsia="Arial" w:hAnsi="Arial" w:cs="Arial"/>
        </w:rPr>
        <w:t>ąją dalį informacijos pateikiate Jūs pats, tačiau dalį informacijos galime gauti iš:</w:t>
      </w:r>
    </w:p>
    <w:p w14:paraId="610E622E" w14:textId="77777777" w:rsidR="00C7317D" w:rsidRPr="00A91255" w:rsidRDefault="00C7317D" w:rsidP="002C374D">
      <w:pPr>
        <w:pBdr>
          <w:top w:val="nil"/>
          <w:left w:val="nil"/>
          <w:bottom w:val="nil"/>
          <w:right w:val="nil"/>
          <w:between w:val="nil"/>
        </w:pBdr>
        <w:jc w:val="both"/>
        <w:rPr>
          <w:rFonts w:ascii="Arial" w:eastAsia="Arial" w:hAnsi="Arial" w:cs="Arial"/>
        </w:rPr>
      </w:pPr>
    </w:p>
    <w:p w14:paraId="67716F01" w14:textId="07B32937" w:rsidR="00621B0C" w:rsidRPr="00A91255" w:rsidRDefault="0065655E" w:rsidP="00C04A30">
      <w:pPr>
        <w:pStyle w:val="ListParagraph"/>
        <w:numPr>
          <w:ilvl w:val="1"/>
          <w:numId w:val="1"/>
        </w:numPr>
        <w:tabs>
          <w:tab w:val="left" w:pos="1134"/>
        </w:tabs>
        <w:ind w:left="0" w:firstLine="567"/>
        <w:jc w:val="both"/>
        <w:rPr>
          <w:rFonts w:ascii="Arial" w:hAnsi="Arial" w:cs="Arial"/>
        </w:rPr>
      </w:pPr>
      <w:r w:rsidRPr="00A91255">
        <w:rPr>
          <w:rFonts w:ascii="Arial" w:hAnsi="Arial" w:cs="Arial"/>
        </w:rPr>
        <w:t>j</w:t>
      </w:r>
      <w:r w:rsidR="00621B0C" w:rsidRPr="00A91255">
        <w:rPr>
          <w:rFonts w:ascii="Arial" w:hAnsi="Arial" w:cs="Arial"/>
        </w:rPr>
        <w:t>uridinių asmenų, kuriuos atstovaujate ar kuriuose esate įdarbintas;</w:t>
      </w:r>
    </w:p>
    <w:p w14:paraId="279F5392" w14:textId="199CC2FB" w:rsidR="00134D85" w:rsidRPr="00A91255" w:rsidRDefault="0065655E" w:rsidP="002A798B">
      <w:pPr>
        <w:pStyle w:val="ListParagraph"/>
        <w:numPr>
          <w:ilvl w:val="1"/>
          <w:numId w:val="1"/>
        </w:numPr>
        <w:tabs>
          <w:tab w:val="left" w:pos="1134"/>
        </w:tabs>
        <w:ind w:left="0" w:firstLine="567"/>
        <w:jc w:val="both"/>
        <w:rPr>
          <w:rFonts w:ascii="Arial" w:hAnsi="Arial" w:cs="Arial"/>
        </w:rPr>
      </w:pPr>
      <w:r w:rsidRPr="00A91255">
        <w:rPr>
          <w:rFonts w:ascii="Arial" w:hAnsi="Arial" w:cs="Arial"/>
        </w:rPr>
        <w:t>a</w:t>
      </w:r>
      <w:r w:rsidR="007B40FD" w:rsidRPr="00A91255">
        <w:rPr>
          <w:rFonts w:ascii="Arial" w:hAnsi="Arial" w:cs="Arial"/>
        </w:rPr>
        <w:t>kcinė</w:t>
      </w:r>
      <w:r w:rsidR="00621B0C" w:rsidRPr="00A91255">
        <w:rPr>
          <w:rFonts w:ascii="Arial" w:hAnsi="Arial" w:cs="Arial"/>
        </w:rPr>
        <w:t>s</w:t>
      </w:r>
      <w:r w:rsidR="007B40FD" w:rsidRPr="00A91255">
        <w:rPr>
          <w:rFonts w:ascii="Arial" w:hAnsi="Arial" w:cs="Arial"/>
        </w:rPr>
        <w:t xml:space="preserve"> bendrovė</w:t>
      </w:r>
      <w:r w:rsidR="00621B0C" w:rsidRPr="00A91255">
        <w:rPr>
          <w:rFonts w:ascii="Arial" w:hAnsi="Arial" w:cs="Arial"/>
        </w:rPr>
        <w:t>s</w:t>
      </w:r>
      <w:r w:rsidR="007B40FD" w:rsidRPr="00A91255">
        <w:rPr>
          <w:rFonts w:ascii="Arial" w:hAnsi="Arial" w:cs="Arial"/>
        </w:rPr>
        <w:t xml:space="preserve"> „Lietuvos geležinkeliai“ </w:t>
      </w:r>
      <w:r w:rsidR="00863B66" w:rsidRPr="00A91255">
        <w:rPr>
          <w:rFonts w:ascii="Arial" w:hAnsi="Arial" w:cs="Arial"/>
        </w:rPr>
        <w:t>(</w:t>
      </w:r>
      <w:r w:rsidR="00EA1566" w:rsidRPr="00A91255">
        <w:rPr>
          <w:rFonts w:ascii="Arial" w:hAnsi="Arial" w:cs="Arial"/>
        </w:rPr>
        <w:t>3.</w:t>
      </w:r>
      <w:r w:rsidR="009A7E82" w:rsidRPr="00A91255">
        <w:rPr>
          <w:rFonts w:ascii="Arial" w:hAnsi="Arial" w:cs="Arial"/>
          <w:lang w:val="en-US"/>
        </w:rPr>
        <w:t>5</w:t>
      </w:r>
      <w:r w:rsidR="00EA1566" w:rsidRPr="00A91255">
        <w:rPr>
          <w:rFonts w:ascii="Arial" w:hAnsi="Arial" w:cs="Arial"/>
        </w:rPr>
        <w:t>, 3.14, 3.15 p. nurodytais tikslais</w:t>
      </w:r>
      <w:r w:rsidR="00390179" w:rsidRPr="00A91255">
        <w:rPr>
          <w:rFonts w:ascii="Arial" w:hAnsi="Arial" w:cs="Arial"/>
        </w:rPr>
        <w:t>)</w:t>
      </w:r>
      <w:r w:rsidR="007C56EB" w:rsidRPr="00A91255">
        <w:rPr>
          <w:rFonts w:ascii="Arial" w:hAnsi="Arial" w:cs="Arial"/>
        </w:rPr>
        <w:t>.</w:t>
      </w:r>
    </w:p>
    <w:p w14:paraId="26DBB7D8" w14:textId="77777777" w:rsidR="002A798B" w:rsidRPr="00A91255" w:rsidRDefault="002A798B" w:rsidP="002A798B">
      <w:pPr>
        <w:pStyle w:val="ListParagraph"/>
        <w:tabs>
          <w:tab w:val="left" w:pos="1134"/>
        </w:tabs>
        <w:ind w:left="567"/>
        <w:jc w:val="both"/>
        <w:rPr>
          <w:rFonts w:ascii="Arial" w:hAnsi="Arial" w:cs="Arial"/>
        </w:rPr>
      </w:pPr>
    </w:p>
    <w:p w14:paraId="17B348D1" w14:textId="0F8A510B" w:rsidR="006F5833" w:rsidRPr="00A91255" w:rsidRDefault="006F5833" w:rsidP="00791E51">
      <w:pPr>
        <w:pStyle w:val="ListParagraph"/>
        <w:numPr>
          <w:ilvl w:val="0"/>
          <w:numId w:val="1"/>
        </w:numPr>
        <w:tabs>
          <w:tab w:val="left" w:pos="993"/>
        </w:tabs>
        <w:ind w:left="567" w:firstLine="0"/>
        <w:jc w:val="both"/>
        <w:rPr>
          <w:rFonts w:ascii="Arial" w:hAnsi="Arial" w:cs="Arial"/>
          <w:b/>
        </w:rPr>
      </w:pPr>
      <w:r w:rsidRPr="00A91255">
        <w:rPr>
          <w:rFonts w:ascii="Arial" w:hAnsi="Arial" w:cs="Arial"/>
          <w:b/>
        </w:rPr>
        <w:t>Kam perduoda</w:t>
      </w:r>
      <w:r w:rsidR="00791E51" w:rsidRPr="00A91255">
        <w:rPr>
          <w:rFonts w:ascii="Arial" w:hAnsi="Arial" w:cs="Arial"/>
          <w:b/>
        </w:rPr>
        <w:t>m</w:t>
      </w:r>
      <w:r w:rsidRPr="00A91255">
        <w:rPr>
          <w:rFonts w:ascii="Arial" w:hAnsi="Arial" w:cs="Arial"/>
          <w:b/>
        </w:rPr>
        <w:t xml:space="preserve">e informaciją apie </w:t>
      </w:r>
      <w:r w:rsidR="00791E51" w:rsidRPr="00A91255">
        <w:rPr>
          <w:rFonts w:ascii="Arial" w:hAnsi="Arial" w:cs="Arial"/>
          <w:b/>
        </w:rPr>
        <w:t>Jus</w:t>
      </w:r>
      <w:r w:rsidRPr="00A91255">
        <w:rPr>
          <w:rFonts w:ascii="Arial" w:hAnsi="Arial" w:cs="Arial"/>
          <w:b/>
        </w:rPr>
        <w:t>?</w:t>
      </w:r>
    </w:p>
    <w:p w14:paraId="53FD3F15" w14:textId="77777777" w:rsidR="006F5833" w:rsidRPr="00A91255" w:rsidRDefault="006F5833" w:rsidP="006F5833">
      <w:pPr>
        <w:jc w:val="both"/>
        <w:rPr>
          <w:rFonts w:ascii="Arial" w:hAnsi="Arial" w:cs="Arial"/>
          <w:b/>
        </w:rPr>
      </w:pPr>
    </w:p>
    <w:p w14:paraId="33BD516A" w14:textId="5E6A34CB" w:rsidR="00332063" w:rsidRPr="00A91255" w:rsidRDefault="00457E6E">
      <w:pPr>
        <w:pBdr>
          <w:top w:val="nil"/>
          <w:left w:val="nil"/>
          <w:bottom w:val="nil"/>
          <w:right w:val="nil"/>
          <w:between w:val="nil"/>
        </w:pBdr>
        <w:ind w:firstLine="567"/>
        <w:jc w:val="both"/>
        <w:rPr>
          <w:rFonts w:ascii="Arial" w:eastAsia="Arial" w:hAnsi="Arial" w:cs="Arial"/>
        </w:rPr>
      </w:pPr>
      <w:r w:rsidRPr="00A91255">
        <w:rPr>
          <w:rFonts w:ascii="Arial" w:eastAsia="Arial" w:hAnsi="Arial" w:cs="Arial"/>
        </w:rPr>
        <w:t xml:space="preserve">Su </w:t>
      </w:r>
      <w:r w:rsidR="00377470" w:rsidRPr="00A91255">
        <w:rPr>
          <w:rFonts w:ascii="Arial" w:eastAsia="Arial" w:hAnsi="Arial" w:cs="Arial"/>
        </w:rPr>
        <w:t>J</w:t>
      </w:r>
      <w:r w:rsidRPr="00A91255">
        <w:rPr>
          <w:rFonts w:ascii="Arial" w:eastAsia="Arial" w:hAnsi="Arial" w:cs="Arial"/>
        </w:rPr>
        <w:t>umis susijusią informaciją perduodame</w:t>
      </w:r>
      <w:r w:rsidR="00C57840" w:rsidRPr="00A91255">
        <w:rPr>
          <w:rFonts w:ascii="Arial" w:eastAsia="Arial" w:hAnsi="Arial" w:cs="Arial"/>
        </w:rPr>
        <w:t xml:space="preserve"> ar dalinamės su</w:t>
      </w:r>
      <w:r w:rsidR="007C02C7" w:rsidRPr="00A91255">
        <w:rPr>
          <w:rFonts w:ascii="Arial" w:eastAsia="Arial" w:hAnsi="Arial" w:cs="Arial"/>
        </w:rPr>
        <w:t xml:space="preserve"> partneriais,</w:t>
      </w:r>
      <w:r w:rsidR="00C57840" w:rsidRPr="00A91255">
        <w:rPr>
          <w:rFonts w:ascii="Arial" w:eastAsia="Arial" w:hAnsi="Arial" w:cs="Arial"/>
        </w:rPr>
        <w:t xml:space="preserve"> paslaugų teikėjai</w:t>
      </w:r>
      <w:r w:rsidR="007C02C7" w:rsidRPr="00A91255">
        <w:rPr>
          <w:rFonts w:ascii="Arial" w:eastAsia="Arial" w:hAnsi="Arial" w:cs="Arial"/>
        </w:rPr>
        <w:t>s, taip pat</w:t>
      </w:r>
      <w:r w:rsidRPr="00A91255">
        <w:rPr>
          <w:rFonts w:ascii="Arial" w:eastAsia="Arial" w:hAnsi="Arial" w:cs="Arial"/>
        </w:rPr>
        <w:t xml:space="preserve"> </w:t>
      </w:r>
      <w:r w:rsidR="00C04A30" w:rsidRPr="00A91255">
        <w:rPr>
          <w:rFonts w:ascii="Arial" w:eastAsia="Arial" w:hAnsi="Arial" w:cs="Arial"/>
        </w:rPr>
        <w:t xml:space="preserve">toliau </w:t>
      </w:r>
      <w:r w:rsidR="00A1403C" w:rsidRPr="00A91255">
        <w:rPr>
          <w:rFonts w:ascii="Arial" w:eastAsia="Arial" w:hAnsi="Arial" w:cs="Arial"/>
        </w:rPr>
        <w:t>išvardintais subjektais</w:t>
      </w:r>
      <w:r w:rsidRPr="00A91255">
        <w:rPr>
          <w:rFonts w:ascii="Arial" w:eastAsia="Arial" w:hAnsi="Arial" w:cs="Arial"/>
        </w:rPr>
        <w:t xml:space="preserve"> tik </w:t>
      </w:r>
      <w:r w:rsidR="00A053DB" w:rsidRPr="00A91255">
        <w:rPr>
          <w:rFonts w:ascii="Arial" w:eastAsia="Arial" w:hAnsi="Arial" w:cs="Arial"/>
        </w:rPr>
        <w:t>ti</w:t>
      </w:r>
      <w:r w:rsidR="00A1403C" w:rsidRPr="00A91255">
        <w:rPr>
          <w:rFonts w:ascii="Arial" w:eastAsia="Arial" w:hAnsi="Arial" w:cs="Arial"/>
        </w:rPr>
        <w:t>ek, kiek</w:t>
      </w:r>
      <w:r w:rsidRPr="00A91255">
        <w:rPr>
          <w:rFonts w:ascii="Arial" w:eastAsia="Arial" w:hAnsi="Arial" w:cs="Arial"/>
        </w:rPr>
        <w:t xml:space="preserve"> kai tai būtina ir leidžiama pagal galiojančius įstatymus</w:t>
      </w:r>
      <w:r w:rsidR="00C04A30" w:rsidRPr="00A91255">
        <w:rPr>
          <w:rFonts w:ascii="Arial" w:eastAsia="Arial" w:hAnsi="Arial" w:cs="Arial"/>
        </w:rPr>
        <w:t>, taip pat dėl</w:t>
      </w:r>
      <w:r w:rsidRPr="00A91255">
        <w:rPr>
          <w:rFonts w:ascii="Arial" w:eastAsia="Arial" w:hAnsi="Arial" w:cs="Arial"/>
        </w:rPr>
        <w:t xml:space="preserve"> 3 </w:t>
      </w:r>
      <w:r w:rsidR="006D0C97" w:rsidRPr="00A91255">
        <w:rPr>
          <w:rFonts w:ascii="Arial" w:eastAsia="Arial" w:hAnsi="Arial" w:cs="Arial"/>
        </w:rPr>
        <w:t>punkte</w:t>
      </w:r>
      <w:r w:rsidRPr="00A91255">
        <w:rPr>
          <w:rFonts w:ascii="Arial" w:eastAsia="Arial" w:hAnsi="Arial" w:cs="Arial"/>
        </w:rPr>
        <w:t xml:space="preserve"> išvardytų priežasčių:</w:t>
      </w:r>
    </w:p>
    <w:p w14:paraId="3DE4DBF1" w14:textId="77777777" w:rsidR="006F5833" w:rsidRPr="00A91255" w:rsidRDefault="006F5833" w:rsidP="006F5833">
      <w:pPr>
        <w:jc w:val="both"/>
        <w:rPr>
          <w:rFonts w:ascii="Arial" w:hAnsi="Arial" w:cs="Arial"/>
          <w:b/>
        </w:rPr>
      </w:pPr>
    </w:p>
    <w:p w14:paraId="5D61843B" w14:textId="1C376C15" w:rsidR="00CB691C" w:rsidRPr="00A91255" w:rsidRDefault="00FA0401" w:rsidP="00C04A30">
      <w:pPr>
        <w:pStyle w:val="ListParagraph"/>
        <w:numPr>
          <w:ilvl w:val="1"/>
          <w:numId w:val="1"/>
        </w:numPr>
        <w:tabs>
          <w:tab w:val="left" w:pos="1134"/>
        </w:tabs>
        <w:ind w:left="0" w:firstLine="567"/>
        <w:jc w:val="both"/>
        <w:rPr>
          <w:rFonts w:ascii="Arial" w:hAnsi="Arial" w:cs="Arial"/>
        </w:rPr>
      </w:pPr>
      <w:r w:rsidRPr="00A91255">
        <w:rPr>
          <w:rFonts w:ascii="Arial" w:hAnsi="Arial" w:cs="Arial"/>
        </w:rPr>
        <w:t>UAB</w:t>
      </w:r>
      <w:r w:rsidR="0014703E" w:rsidRPr="00A91255">
        <w:rPr>
          <w:rFonts w:ascii="Arial" w:hAnsi="Arial" w:cs="Arial"/>
        </w:rPr>
        <w:t xml:space="preserve"> „</w:t>
      </w:r>
      <w:r w:rsidR="001F4A7E" w:rsidRPr="00A91255">
        <w:rPr>
          <w:rFonts w:ascii="Arial" w:eastAsia="Arial" w:hAnsi="Arial" w:cs="Arial"/>
        </w:rPr>
        <w:t>L</w:t>
      </w:r>
      <w:r w:rsidR="00621B0C" w:rsidRPr="00A91255">
        <w:rPr>
          <w:rFonts w:ascii="Arial" w:eastAsia="Arial" w:hAnsi="Arial" w:cs="Arial"/>
        </w:rPr>
        <w:t>T</w:t>
      </w:r>
      <w:r w:rsidR="001F4A7E" w:rsidRPr="00A91255">
        <w:rPr>
          <w:rFonts w:ascii="Arial" w:eastAsia="Arial" w:hAnsi="Arial" w:cs="Arial"/>
        </w:rPr>
        <w:t>G</w:t>
      </w:r>
      <w:r w:rsidRPr="00A91255">
        <w:rPr>
          <w:rFonts w:ascii="Arial" w:eastAsia="Arial" w:hAnsi="Arial" w:cs="Arial"/>
        </w:rPr>
        <w:t xml:space="preserve"> Link</w:t>
      </w:r>
      <w:r w:rsidR="0014703E" w:rsidRPr="00A91255">
        <w:rPr>
          <w:rFonts w:ascii="Arial" w:hAnsi="Arial" w:cs="Arial"/>
        </w:rPr>
        <w:t xml:space="preserve">“ motininei bendrovei </w:t>
      </w:r>
      <w:r w:rsidR="00CB691C" w:rsidRPr="00A91255">
        <w:rPr>
          <w:rFonts w:ascii="Arial" w:hAnsi="Arial" w:cs="Arial"/>
        </w:rPr>
        <w:t>AB „Lietuvos geležinkeliai“ ir jos dukterinėms bendrovėms</w:t>
      </w:r>
      <w:r w:rsidR="006E41BF" w:rsidRPr="00A91255">
        <w:rPr>
          <w:rFonts w:ascii="Arial" w:hAnsi="Arial" w:cs="Arial"/>
        </w:rPr>
        <w:t xml:space="preserve"> (duomenys gali būti perduodami visais </w:t>
      </w:r>
      <w:r w:rsidR="006D0C97" w:rsidRPr="00A91255">
        <w:rPr>
          <w:rFonts w:ascii="Arial" w:hAnsi="Arial" w:cs="Arial"/>
        </w:rPr>
        <w:t>3 punkte nurodytais</w:t>
      </w:r>
      <w:r w:rsidR="006E41BF" w:rsidRPr="00A91255">
        <w:rPr>
          <w:rFonts w:ascii="Arial" w:hAnsi="Arial" w:cs="Arial"/>
        </w:rPr>
        <w:t xml:space="preserve"> tikslais)</w:t>
      </w:r>
      <w:r w:rsidR="00CB691C" w:rsidRPr="00A91255">
        <w:rPr>
          <w:rFonts w:ascii="Arial" w:hAnsi="Arial" w:cs="Arial"/>
        </w:rPr>
        <w:t>;</w:t>
      </w:r>
    </w:p>
    <w:p w14:paraId="1E407E16" w14:textId="3085C94C" w:rsidR="00F545AB" w:rsidRPr="00A91255" w:rsidRDefault="0065655E" w:rsidP="00C04A30">
      <w:pPr>
        <w:pStyle w:val="ListParagraph"/>
        <w:numPr>
          <w:ilvl w:val="1"/>
          <w:numId w:val="1"/>
        </w:numPr>
        <w:tabs>
          <w:tab w:val="left" w:pos="1134"/>
        </w:tabs>
        <w:ind w:left="0" w:firstLine="567"/>
        <w:jc w:val="both"/>
        <w:rPr>
          <w:rFonts w:ascii="Arial" w:hAnsi="Arial" w:cs="Arial"/>
        </w:rPr>
      </w:pPr>
      <w:r w:rsidRPr="00A91255">
        <w:rPr>
          <w:rFonts w:ascii="Arial" w:hAnsi="Arial" w:cs="Arial"/>
        </w:rPr>
        <w:t>b</w:t>
      </w:r>
      <w:r w:rsidR="002C374D" w:rsidRPr="00A91255">
        <w:rPr>
          <w:rFonts w:ascii="Arial" w:hAnsi="Arial" w:cs="Arial"/>
        </w:rPr>
        <w:t>ankams, vykdantiems atsiskaitymo operacijas</w:t>
      </w:r>
      <w:r w:rsidR="00EA1566" w:rsidRPr="00A91255">
        <w:rPr>
          <w:rFonts w:ascii="Arial" w:hAnsi="Arial" w:cs="Arial"/>
        </w:rPr>
        <w:t xml:space="preserve"> (</w:t>
      </w:r>
      <w:r w:rsidR="00EA1566" w:rsidRPr="00A91255">
        <w:rPr>
          <w:rFonts w:ascii="Arial" w:hAnsi="Arial" w:cs="Arial"/>
          <w:shd w:val="clear" w:color="auto" w:fill="FFFFFF"/>
        </w:rPr>
        <w:t>duomenys perduodami 3.1 punkte nurodytu tikslu)</w:t>
      </w:r>
      <w:r w:rsidR="00F545AB" w:rsidRPr="00A91255">
        <w:rPr>
          <w:rFonts w:ascii="Arial" w:hAnsi="Arial" w:cs="Arial"/>
        </w:rPr>
        <w:t>;</w:t>
      </w:r>
    </w:p>
    <w:p w14:paraId="32BB9860" w14:textId="2DF0CC02" w:rsidR="00F545AB" w:rsidRPr="00A91255" w:rsidRDefault="0065655E" w:rsidP="00C04A30">
      <w:pPr>
        <w:pStyle w:val="ListParagraph"/>
        <w:numPr>
          <w:ilvl w:val="1"/>
          <w:numId w:val="1"/>
        </w:numPr>
        <w:tabs>
          <w:tab w:val="left" w:pos="1134"/>
        </w:tabs>
        <w:ind w:left="0" w:firstLine="567"/>
        <w:jc w:val="both"/>
        <w:rPr>
          <w:rFonts w:ascii="Arial" w:hAnsi="Arial" w:cs="Arial"/>
        </w:rPr>
      </w:pPr>
      <w:r w:rsidRPr="00A91255">
        <w:rPr>
          <w:rFonts w:ascii="Arial" w:hAnsi="Arial" w:cs="Arial"/>
        </w:rPr>
        <w:t>t</w:t>
      </w:r>
      <w:r w:rsidR="00F545AB" w:rsidRPr="00A91255">
        <w:rPr>
          <w:rFonts w:ascii="Arial" w:hAnsi="Arial" w:cs="Arial"/>
        </w:rPr>
        <w:t>eismams, priežiūros, teisėsaugos ir kitoms valstybės institucijoms</w:t>
      </w:r>
      <w:r w:rsidR="00EA1566" w:rsidRPr="00A91255">
        <w:rPr>
          <w:rFonts w:ascii="Arial" w:hAnsi="Arial" w:cs="Arial"/>
        </w:rPr>
        <w:t xml:space="preserve"> (duomenys gali būti perduodami visais prie atsakymo į 3 klausimą pateiktais tikslais)</w:t>
      </w:r>
      <w:r w:rsidR="002E130C" w:rsidRPr="00A91255">
        <w:rPr>
          <w:rFonts w:ascii="Arial" w:hAnsi="Arial" w:cs="Arial"/>
        </w:rPr>
        <w:t>;</w:t>
      </w:r>
    </w:p>
    <w:p w14:paraId="0E59367E" w14:textId="09CF44BE" w:rsidR="009B486A" w:rsidRPr="00A91255" w:rsidRDefault="0065655E" w:rsidP="00C04A30">
      <w:pPr>
        <w:pStyle w:val="ListParagraph"/>
        <w:numPr>
          <w:ilvl w:val="1"/>
          <w:numId w:val="1"/>
        </w:numPr>
        <w:tabs>
          <w:tab w:val="left" w:pos="1134"/>
        </w:tabs>
        <w:ind w:left="0" w:firstLine="567"/>
        <w:jc w:val="both"/>
        <w:rPr>
          <w:rFonts w:ascii="Arial" w:hAnsi="Arial" w:cs="Arial"/>
          <w:b/>
        </w:rPr>
      </w:pPr>
      <w:r w:rsidRPr="00A91255">
        <w:rPr>
          <w:rFonts w:ascii="Arial" w:hAnsi="Arial" w:cs="Arial"/>
        </w:rPr>
        <w:t>a</w:t>
      </w:r>
      <w:r w:rsidR="00F545AB" w:rsidRPr="00A91255">
        <w:rPr>
          <w:rFonts w:ascii="Arial" w:hAnsi="Arial" w:cs="Arial"/>
        </w:rPr>
        <w:t>dvokatams, notarams, antstoliams, auditoriams, konsultantams, informacinių technologijų priežiūros paslaugų teikėjams, elektroninių ryšių paslaugų teikėjams, draudimo bendrovėms, archyvavimo paslaugas ir kitas paslaugas Bendrovei teikiančioms bendrovėms</w:t>
      </w:r>
      <w:r w:rsidR="00EA1566" w:rsidRPr="00A91255">
        <w:rPr>
          <w:rFonts w:ascii="Arial" w:hAnsi="Arial" w:cs="Arial"/>
        </w:rPr>
        <w:t xml:space="preserve"> (duomenys gali būti perduodami visais prie atsakymo į 3 klausimą pateiktais tikslais)</w:t>
      </w:r>
      <w:r w:rsidR="002E130C" w:rsidRPr="00A91255">
        <w:rPr>
          <w:rFonts w:ascii="Arial" w:hAnsi="Arial" w:cs="Arial"/>
        </w:rPr>
        <w:t>.</w:t>
      </w:r>
    </w:p>
    <w:p w14:paraId="3029DB0B" w14:textId="227714B5" w:rsidR="00250EDE" w:rsidRPr="00A91255" w:rsidRDefault="00250EDE" w:rsidP="00250EDE">
      <w:pPr>
        <w:tabs>
          <w:tab w:val="left" w:pos="1134"/>
        </w:tabs>
        <w:jc w:val="both"/>
        <w:rPr>
          <w:rFonts w:ascii="Arial" w:hAnsi="Arial" w:cs="Arial"/>
          <w:b/>
        </w:rPr>
      </w:pPr>
    </w:p>
    <w:p w14:paraId="4D621E92" w14:textId="73505C33" w:rsidR="00250EDE" w:rsidRPr="00A91255" w:rsidRDefault="00250EDE" w:rsidP="000D5FB4">
      <w:pPr>
        <w:tabs>
          <w:tab w:val="left" w:pos="1134"/>
        </w:tabs>
        <w:ind w:firstLine="567"/>
        <w:jc w:val="both"/>
        <w:rPr>
          <w:rFonts w:ascii="Arial" w:hAnsi="Arial" w:cs="Arial"/>
          <w:bCs/>
        </w:rPr>
      </w:pPr>
      <w:r w:rsidRPr="00A91255">
        <w:rPr>
          <w:rFonts w:ascii="Arial" w:hAnsi="Arial" w:cs="Arial"/>
          <w:bCs/>
        </w:rPr>
        <w:t>Pažymime, kad Bendrovė duomenų tvarkytojais pasirenka tik tuos asmenis,  kurie pateikė Bendrovei pakankamą garantiją, kad jie taiko tinkamas technines ir organizacines priemones, užtikrinančias saugų asmens duomenų tvarkymą ir tinkamą duomenų apsaugos lygį pagal galiojančius Europos Sąjungos teisės aktus.</w:t>
      </w:r>
    </w:p>
    <w:p w14:paraId="5ACA0F19" w14:textId="14B20B40" w:rsidR="00C74C65" w:rsidRPr="00A91255" w:rsidRDefault="00C74C65" w:rsidP="002F7D6E">
      <w:pPr>
        <w:jc w:val="both"/>
        <w:rPr>
          <w:rFonts w:ascii="Arial" w:hAnsi="Arial" w:cs="Arial"/>
          <w:b/>
        </w:rPr>
      </w:pPr>
    </w:p>
    <w:p w14:paraId="1650EB0C" w14:textId="32A3AABE" w:rsidR="006F5833" w:rsidRPr="00A91255" w:rsidRDefault="00791E51" w:rsidP="00791E51">
      <w:pPr>
        <w:pStyle w:val="ListParagraph"/>
        <w:numPr>
          <w:ilvl w:val="0"/>
          <w:numId w:val="1"/>
        </w:numPr>
        <w:tabs>
          <w:tab w:val="left" w:pos="993"/>
        </w:tabs>
        <w:ind w:left="0" w:firstLine="567"/>
        <w:jc w:val="both"/>
        <w:rPr>
          <w:rFonts w:ascii="Arial" w:hAnsi="Arial" w:cs="Arial"/>
          <w:b/>
        </w:rPr>
      </w:pPr>
      <w:r w:rsidRPr="00A91255">
        <w:rPr>
          <w:rFonts w:ascii="Arial" w:hAnsi="Arial" w:cs="Arial"/>
          <w:b/>
        </w:rPr>
        <w:t>Ar Jūsų duomenys bus perduodami</w:t>
      </w:r>
      <w:r w:rsidR="00D521EC" w:rsidRPr="00A91255">
        <w:rPr>
          <w:rFonts w:ascii="Arial" w:hAnsi="Arial" w:cs="Arial"/>
          <w:b/>
        </w:rPr>
        <w:t xml:space="preserve"> </w:t>
      </w:r>
      <w:r w:rsidR="004C205D" w:rsidRPr="00A91255">
        <w:rPr>
          <w:rFonts w:ascii="Arial" w:hAnsi="Arial" w:cs="Arial"/>
          <w:b/>
        </w:rPr>
        <w:t xml:space="preserve">už Europos </w:t>
      </w:r>
      <w:r w:rsidRPr="00A91255">
        <w:rPr>
          <w:rFonts w:ascii="Arial" w:hAnsi="Arial" w:cs="Arial"/>
          <w:b/>
        </w:rPr>
        <w:t>e</w:t>
      </w:r>
      <w:r w:rsidR="004C205D" w:rsidRPr="00A91255">
        <w:rPr>
          <w:rFonts w:ascii="Arial" w:hAnsi="Arial" w:cs="Arial"/>
          <w:b/>
        </w:rPr>
        <w:t xml:space="preserve">konominės </w:t>
      </w:r>
      <w:r w:rsidR="00321885" w:rsidRPr="00A91255">
        <w:rPr>
          <w:rFonts w:ascii="Arial" w:hAnsi="Arial" w:cs="Arial"/>
          <w:b/>
        </w:rPr>
        <w:t xml:space="preserve">erdvės </w:t>
      </w:r>
      <w:r w:rsidR="004C205D" w:rsidRPr="00A91255">
        <w:rPr>
          <w:rFonts w:ascii="Arial" w:hAnsi="Arial" w:cs="Arial"/>
          <w:b/>
        </w:rPr>
        <w:t>ribų</w:t>
      </w:r>
      <w:r w:rsidR="004C205D" w:rsidRPr="00A91255">
        <w:rPr>
          <w:rStyle w:val="FootnoteReference"/>
          <w:rFonts w:ascii="Arial" w:hAnsi="Arial" w:cs="Arial"/>
          <w:b/>
        </w:rPr>
        <w:footnoteReference w:id="3"/>
      </w:r>
      <w:r w:rsidR="004C205D" w:rsidRPr="00A91255">
        <w:rPr>
          <w:rFonts w:ascii="Arial" w:hAnsi="Arial" w:cs="Arial"/>
          <w:b/>
        </w:rPr>
        <w:t>?</w:t>
      </w:r>
    </w:p>
    <w:p w14:paraId="3955E8F3" w14:textId="77777777" w:rsidR="006F5833" w:rsidRPr="00A91255" w:rsidRDefault="006F5833" w:rsidP="006F5833">
      <w:pPr>
        <w:jc w:val="both"/>
        <w:rPr>
          <w:rFonts w:ascii="Arial" w:hAnsi="Arial" w:cs="Arial"/>
        </w:rPr>
      </w:pPr>
    </w:p>
    <w:p w14:paraId="2995F888" w14:textId="39139923" w:rsidR="0011698E" w:rsidRPr="00A91255" w:rsidRDefault="0011698E" w:rsidP="00C04A30">
      <w:pPr>
        <w:ind w:firstLine="567"/>
        <w:jc w:val="both"/>
        <w:rPr>
          <w:rFonts w:ascii="Arial" w:hAnsi="Arial" w:cs="Arial"/>
        </w:rPr>
      </w:pPr>
      <w:r w:rsidRPr="00A91255">
        <w:rPr>
          <w:rFonts w:ascii="Arial" w:hAnsi="Arial" w:cs="Arial"/>
        </w:rPr>
        <w:t xml:space="preserve">Dauguma atvejų asmens duomenys tvarkomi ir perduodami Europos Sąjungos ir Europos ekonominės erdvės teritorijoje, tačiau esant būtinumui dėl tam tikrų paslaugų teikimo, duomenys gali būti perduodami ir tvarkomi už minėtų teritorijų ribų, kai yra laikomasi tinkamo lygio asmens duomenų apsaugos. Kai tai leidžia teisės aktai ir to reikia dėl priežasčių, nurodytų </w:t>
      </w:r>
      <w:r w:rsidR="00F545AB" w:rsidRPr="00A91255">
        <w:rPr>
          <w:rFonts w:ascii="Arial" w:hAnsi="Arial" w:cs="Arial"/>
        </w:rPr>
        <w:t>ši</w:t>
      </w:r>
      <w:r w:rsidR="00C04A30" w:rsidRPr="00A91255">
        <w:rPr>
          <w:rFonts w:ascii="Arial" w:hAnsi="Arial" w:cs="Arial"/>
        </w:rPr>
        <w:t>o Privatumo</w:t>
      </w:r>
      <w:r w:rsidR="006F0F6F" w:rsidRPr="00A91255">
        <w:rPr>
          <w:rFonts w:ascii="Arial" w:hAnsi="Arial" w:cs="Arial"/>
        </w:rPr>
        <w:t xml:space="preserve"> pranešim</w:t>
      </w:r>
      <w:r w:rsidR="00C04A30" w:rsidRPr="00A91255">
        <w:rPr>
          <w:rFonts w:ascii="Arial" w:hAnsi="Arial" w:cs="Arial"/>
        </w:rPr>
        <w:t>o</w:t>
      </w:r>
      <w:r w:rsidRPr="00A91255">
        <w:rPr>
          <w:rFonts w:ascii="Arial" w:hAnsi="Arial" w:cs="Arial"/>
        </w:rPr>
        <w:t xml:space="preserve"> </w:t>
      </w:r>
      <w:r w:rsidR="004A6DBC" w:rsidRPr="00A91255">
        <w:rPr>
          <w:rFonts w:ascii="Arial" w:hAnsi="Arial" w:cs="Arial"/>
        </w:rPr>
        <w:t>7</w:t>
      </w:r>
      <w:r w:rsidR="00C04A30" w:rsidRPr="00A91255">
        <w:rPr>
          <w:rFonts w:ascii="Arial" w:hAnsi="Arial" w:cs="Arial"/>
        </w:rPr>
        <w:t xml:space="preserve"> </w:t>
      </w:r>
      <w:r w:rsidR="001D427C" w:rsidRPr="00A91255">
        <w:rPr>
          <w:rFonts w:ascii="Arial" w:hAnsi="Arial" w:cs="Arial"/>
        </w:rPr>
        <w:t>punkte</w:t>
      </w:r>
      <w:r w:rsidRPr="00A91255">
        <w:rPr>
          <w:rFonts w:ascii="Arial" w:hAnsi="Arial" w:cs="Arial"/>
        </w:rPr>
        <w:t>, informaciją apie Jus atskleidžiame:</w:t>
      </w:r>
    </w:p>
    <w:p w14:paraId="796C2F80" w14:textId="77777777" w:rsidR="0011698E" w:rsidRPr="00A91255" w:rsidRDefault="0011698E" w:rsidP="0011698E">
      <w:pPr>
        <w:jc w:val="both"/>
        <w:rPr>
          <w:rFonts w:ascii="Arial" w:hAnsi="Arial" w:cs="Arial"/>
          <w:bCs/>
        </w:rPr>
      </w:pPr>
    </w:p>
    <w:p w14:paraId="68B20B8F" w14:textId="6E03C307" w:rsidR="00C47EE1" w:rsidRPr="00A91255" w:rsidRDefault="0065655E" w:rsidP="00C04A30">
      <w:pPr>
        <w:pStyle w:val="ListParagraph"/>
        <w:numPr>
          <w:ilvl w:val="1"/>
          <w:numId w:val="1"/>
        </w:numPr>
        <w:tabs>
          <w:tab w:val="left" w:pos="1134"/>
        </w:tabs>
        <w:ind w:left="0" w:firstLine="567"/>
        <w:jc w:val="both"/>
        <w:rPr>
          <w:rFonts w:ascii="Arial" w:hAnsi="Arial" w:cs="Arial"/>
        </w:rPr>
      </w:pPr>
      <w:r w:rsidRPr="00A91255">
        <w:rPr>
          <w:rFonts w:ascii="Arial" w:hAnsi="Arial" w:cs="Arial"/>
        </w:rPr>
        <w:t>r</w:t>
      </w:r>
      <w:r w:rsidR="003740C2" w:rsidRPr="00A91255">
        <w:rPr>
          <w:rFonts w:ascii="Arial" w:hAnsi="Arial" w:cs="Arial"/>
        </w:rPr>
        <w:t>emdamies</w:t>
      </w:r>
      <w:r w:rsidR="00C47EE1" w:rsidRPr="00A91255">
        <w:rPr>
          <w:rFonts w:ascii="Arial" w:hAnsi="Arial" w:cs="Arial"/>
        </w:rPr>
        <w:t xml:space="preserve">i Europos Komisijos sprendimu dėl tinkamumo, reiškiančiu, kad Europos Komisija pripažino valstybę, kurioje yra įsisteigęs ir (ar) vykdo veiklą trečiasis asmuo, kaip užtikrinančią tinkamą asmens duomenų apsaugos lygį; </w:t>
      </w:r>
    </w:p>
    <w:p w14:paraId="117267AF" w14:textId="2592FAA0" w:rsidR="00C47EE1" w:rsidRPr="00A91255" w:rsidRDefault="0065655E" w:rsidP="00C04A30">
      <w:pPr>
        <w:pStyle w:val="ListParagraph"/>
        <w:numPr>
          <w:ilvl w:val="1"/>
          <w:numId w:val="1"/>
        </w:numPr>
        <w:tabs>
          <w:tab w:val="left" w:pos="1134"/>
        </w:tabs>
        <w:ind w:left="0" w:firstLine="567"/>
        <w:jc w:val="both"/>
        <w:rPr>
          <w:rFonts w:ascii="Arial" w:hAnsi="Arial" w:cs="Arial"/>
        </w:rPr>
      </w:pPr>
      <w:r w:rsidRPr="00A91255">
        <w:rPr>
          <w:rFonts w:ascii="Arial" w:hAnsi="Arial" w:cs="Arial"/>
        </w:rPr>
        <w:t>s</w:t>
      </w:r>
      <w:r w:rsidR="003740C2" w:rsidRPr="00A91255">
        <w:rPr>
          <w:rFonts w:ascii="Arial" w:hAnsi="Arial" w:cs="Arial"/>
        </w:rPr>
        <w:t xml:space="preserve">u </w:t>
      </w:r>
      <w:r w:rsidR="00C47EE1" w:rsidRPr="00A91255">
        <w:rPr>
          <w:rFonts w:ascii="Arial" w:hAnsi="Arial" w:cs="Arial"/>
        </w:rPr>
        <w:t>trečiuoju asmeniu</w:t>
      </w:r>
      <w:r w:rsidR="003740C2" w:rsidRPr="00A91255">
        <w:rPr>
          <w:rFonts w:ascii="Arial" w:hAnsi="Arial" w:cs="Arial"/>
        </w:rPr>
        <w:t xml:space="preserve"> esame pasirašę</w:t>
      </w:r>
      <w:r w:rsidR="00C47EE1" w:rsidRPr="00A91255">
        <w:rPr>
          <w:rFonts w:ascii="Arial" w:hAnsi="Arial" w:cs="Arial"/>
        </w:rPr>
        <w:t xml:space="preserve"> sutartį, paremtą Europos Komisijos patvirtintomis Standartinėmis sutarčių sąlygomis; </w:t>
      </w:r>
    </w:p>
    <w:p w14:paraId="6D006C47" w14:textId="77CE670C" w:rsidR="00C47EE1" w:rsidRPr="00A91255" w:rsidRDefault="0065655E" w:rsidP="00C04A30">
      <w:pPr>
        <w:pStyle w:val="ListParagraph"/>
        <w:numPr>
          <w:ilvl w:val="1"/>
          <w:numId w:val="1"/>
        </w:numPr>
        <w:tabs>
          <w:tab w:val="left" w:pos="1134"/>
        </w:tabs>
        <w:ind w:left="0" w:firstLine="567"/>
        <w:jc w:val="both"/>
        <w:rPr>
          <w:rFonts w:ascii="Arial" w:hAnsi="Arial" w:cs="Arial"/>
        </w:rPr>
      </w:pPr>
      <w:r w:rsidRPr="00A91255">
        <w:rPr>
          <w:rFonts w:ascii="Arial" w:hAnsi="Arial" w:cs="Arial"/>
        </w:rPr>
        <w:t>e</w:t>
      </w:r>
      <w:r w:rsidR="003740C2" w:rsidRPr="00A91255">
        <w:rPr>
          <w:rFonts w:ascii="Arial" w:hAnsi="Arial" w:cs="Arial"/>
        </w:rPr>
        <w:t xml:space="preserve">same gavę </w:t>
      </w:r>
      <w:r w:rsidR="00C47EE1" w:rsidRPr="00A91255">
        <w:rPr>
          <w:rFonts w:ascii="Arial" w:hAnsi="Arial" w:cs="Arial"/>
        </w:rPr>
        <w:t>Valstybinės duomenų apsaugos inspekcijos leidimą;</w:t>
      </w:r>
    </w:p>
    <w:p w14:paraId="1D0DF2B0" w14:textId="6B29E069" w:rsidR="00597290" w:rsidRPr="00A91255" w:rsidRDefault="0065655E" w:rsidP="00C04A30">
      <w:pPr>
        <w:pStyle w:val="ListParagraph"/>
        <w:numPr>
          <w:ilvl w:val="1"/>
          <w:numId w:val="1"/>
        </w:numPr>
        <w:tabs>
          <w:tab w:val="left" w:pos="1134"/>
        </w:tabs>
        <w:ind w:left="0" w:firstLine="567"/>
        <w:jc w:val="both"/>
        <w:rPr>
          <w:rFonts w:ascii="Arial" w:hAnsi="Arial" w:cs="Arial"/>
        </w:rPr>
      </w:pPr>
      <w:r w:rsidRPr="00A91255">
        <w:rPr>
          <w:rFonts w:ascii="Arial" w:hAnsi="Arial" w:cs="Arial"/>
        </w:rPr>
        <w:t>p</w:t>
      </w:r>
      <w:r w:rsidR="00C47EE1" w:rsidRPr="00A91255">
        <w:rPr>
          <w:rFonts w:ascii="Arial" w:hAnsi="Arial" w:cs="Arial"/>
        </w:rPr>
        <w:t>asinaudoj</w:t>
      </w:r>
      <w:r w:rsidR="003740C2" w:rsidRPr="00A91255">
        <w:rPr>
          <w:rFonts w:ascii="Arial" w:hAnsi="Arial" w:cs="Arial"/>
        </w:rPr>
        <w:t>ę</w:t>
      </w:r>
      <w:r w:rsidR="00C47EE1" w:rsidRPr="00A91255">
        <w:rPr>
          <w:rFonts w:ascii="Arial" w:hAnsi="Arial" w:cs="Arial"/>
        </w:rPr>
        <w:t>, jeigu tai įmanoma, kitomis galimomis asmens duomenų apsaugos priemonėmis bei nukrypti leidžiančiomis nuostatomis.</w:t>
      </w:r>
    </w:p>
    <w:p w14:paraId="40083541" w14:textId="77777777" w:rsidR="003740C2" w:rsidRPr="00A91255" w:rsidRDefault="003740C2" w:rsidP="00C04A30">
      <w:pPr>
        <w:jc w:val="both"/>
        <w:rPr>
          <w:rFonts w:ascii="Arial" w:hAnsi="Arial" w:cs="Arial"/>
        </w:rPr>
      </w:pPr>
    </w:p>
    <w:p w14:paraId="410ED635" w14:textId="06E219CB" w:rsidR="009441FA" w:rsidRPr="00A91255" w:rsidRDefault="009441FA" w:rsidP="00791E51">
      <w:pPr>
        <w:pStyle w:val="ListParagraph"/>
        <w:numPr>
          <w:ilvl w:val="0"/>
          <w:numId w:val="1"/>
        </w:numPr>
        <w:tabs>
          <w:tab w:val="left" w:pos="993"/>
        </w:tabs>
        <w:ind w:left="567" w:firstLine="0"/>
        <w:jc w:val="both"/>
        <w:rPr>
          <w:rFonts w:ascii="Arial" w:hAnsi="Arial" w:cs="Arial"/>
          <w:b/>
        </w:rPr>
      </w:pPr>
      <w:r w:rsidRPr="00A91255">
        <w:rPr>
          <w:rFonts w:ascii="Arial" w:hAnsi="Arial" w:cs="Arial"/>
          <w:b/>
        </w:rPr>
        <w:t>Kokias teises turi</w:t>
      </w:r>
      <w:r w:rsidR="00791E51" w:rsidRPr="00A91255">
        <w:rPr>
          <w:rFonts w:ascii="Arial" w:hAnsi="Arial" w:cs="Arial"/>
          <w:b/>
        </w:rPr>
        <w:t>te</w:t>
      </w:r>
      <w:r w:rsidRPr="00A91255">
        <w:rPr>
          <w:rFonts w:ascii="Arial" w:hAnsi="Arial" w:cs="Arial"/>
          <w:b/>
        </w:rPr>
        <w:t>?</w:t>
      </w:r>
    </w:p>
    <w:p w14:paraId="713C80C6" w14:textId="77777777" w:rsidR="009441FA" w:rsidRPr="00A91255" w:rsidRDefault="009441FA" w:rsidP="009441FA">
      <w:pPr>
        <w:pStyle w:val="ListParagraph"/>
        <w:ind w:left="567"/>
        <w:jc w:val="both"/>
        <w:rPr>
          <w:rFonts w:ascii="Arial" w:hAnsi="Arial" w:cs="Arial"/>
          <w:b/>
        </w:rPr>
      </w:pPr>
    </w:p>
    <w:p w14:paraId="0AFC895F" w14:textId="77777777" w:rsidR="00C04A30" w:rsidRPr="00A91255" w:rsidRDefault="00C04A30" w:rsidP="00C04A30">
      <w:pPr>
        <w:ind w:firstLine="567"/>
        <w:jc w:val="both"/>
        <w:rPr>
          <w:rFonts w:ascii="Arial" w:eastAsia="Arial" w:hAnsi="Arial" w:cs="Arial"/>
        </w:rPr>
      </w:pPr>
      <w:r w:rsidRPr="00A91255">
        <w:rPr>
          <w:rFonts w:ascii="Arial" w:eastAsia="Arial" w:hAnsi="Arial" w:cs="Arial"/>
        </w:rPr>
        <w:t>BDAR ir kiti teisės aktai suteikia Jums teises, numato atvejus, kada galite jomis pasinaudoti, tvarką, kurios turite laikytis, taip pat išimtis, kokiais atvejais negalite pasinaudoti suteiktomis teisėmis. Kai leidžia teisės aktai, Jūs galite:</w:t>
      </w:r>
    </w:p>
    <w:p w14:paraId="3204A60F" w14:textId="77777777" w:rsidR="009441FA" w:rsidRPr="00A91255" w:rsidRDefault="009441FA" w:rsidP="009441FA">
      <w:pPr>
        <w:jc w:val="both"/>
        <w:rPr>
          <w:rFonts w:ascii="Arial" w:hAnsi="Arial" w:cs="Arial"/>
        </w:rPr>
      </w:pPr>
    </w:p>
    <w:p w14:paraId="0B5C928D" w14:textId="0A4D7459" w:rsidR="00C04A30" w:rsidRPr="00A91255" w:rsidRDefault="00C04A30" w:rsidP="00C04A30">
      <w:pPr>
        <w:pStyle w:val="ListParagraph"/>
        <w:numPr>
          <w:ilvl w:val="1"/>
          <w:numId w:val="1"/>
        </w:numPr>
        <w:tabs>
          <w:tab w:val="left" w:pos="1134"/>
        </w:tabs>
        <w:ind w:left="0" w:firstLine="567"/>
        <w:jc w:val="both"/>
        <w:rPr>
          <w:rFonts w:ascii="Arial" w:hAnsi="Arial" w:cs="Arial"/>
        </w:rPr>
      </w:pPr>
      <w:r w:rsidRPr="00A91255">
        <w:rPr>
          <w:rFonts w:ascii="Arial" w:hAnsi="Arial" w:cs="Arial"/>
        </w:rPr>
        <w:t xml:space="preserve">susipažinti su savo asmens duomenimis, t.y. gauti pranešimą, patvirtinantį, ar LTG </w:t>
      </w:r>
      <w:r w:rsidR="00EE79D4" w:rsidRPr="00A91255">
        <w:rPr>
          <w:rFonts w:ascii="Arial" w:hAnsi="Arial" w:cs="Arial"/>
        </w:rPr>
        <w:t>Link</w:t>
      </w:r>
      <w:r w:rsidR="006D0C97" w:rsidRPr="00A91255">
        <w:rPr>
          <w:rFonts w:ascii="Arial" w:hAnsi="Arial" w:cs="Arial"/>
        </w:rPr>
        <w:t xml:space="preserve"> </w:t>
      </w:r>
      <w:r w:rsidRPr="00A91255">
        <w:rPr>
          <w:rFonts w:ascii="Arial" w:hAnsi="Arial" w:cs="Arial"/>
        </w:rPr>
        <w:t>tvarko Jūsų asmens duomenis, ir, jei tvarko, prašyti susipažinti su tvarkomais duomenimis ir su jais susijusia informacija;</w:t>
      </w:r>
    </w:p>
    <w:p w14:paraId="2B0B0F42" w14:textId="77777777" w:rsidR="00C04A30" w:rsidRPr="00A91255" w:rsidRDefault="00C04A30" w:rsidP="00C04A30">
      <w:pPr>
        <w:pStyle w:val="ListParagraph"/>
        <w:numPr>
          <w:ilvl w:val="1"/>
          <w:numId w:val="1"/>
        </w:numPr>
        <w:tabs>
          <w:tab w:val="left" w:pos="993"/>
        </w:tabs>
        <w:ind w:left="0" w:firstLine="567"/>
        <w:jc w:val="both"/>
        <w:rPr>
          <w:rFonts w:ascii="Arial" w:hAnsi="Arial" w:cs="Arial"/>
          <w:bCs/>
        </w:rPr>
      </w:pPr>
      <w:r w:rsidRPr="00A91255">
        <w:rPr>
          <w:rFonts w:ascii="Arial" w:hAnsi="Arial" w:cs="Arial"/>
          <w:bCs/>
        </w:rPr>
        <w:lastRenderedPageBreak/>
        <w:t>pateikti mums prašymą ištaisyti netikslią, neteisingą naudojamą informaciją arba ją papildyti, kai ji nėra išsami;</w:t>
      </w:r>
    </w:p>
    <w:p w14:paraId="7DFA76B4" w14:textId="77777777" w:rsidR="00C04A30" w:rsidRPr="00A91255" w:rsidRDefault="00C04A30" w:rsidP="00C04A30">
      <w:pPr>
        <w:pStyle w:val="ListParagraph"/>
        <w:numPr>
          <w:ilvl w:val="1"/>
          <w:numId w:val="1"/>
        </w:numPr>
        <w:tabs>
          <w:tab w:val="left" w:pos="993"/>
        </w:tabs>
        <w:ind w:left="0" w:firstLine="567"/>
        <w:jc w:val="both"/>
        <w:rPr>
          <w:rFonts w:ascii="Arial" w:hAnsi="Arial" w:cs="Arial"/>
          <w:bCs/>
        </w:rPr>
      </w:pPr>
      <w:r w:rsidRPr="00A91255">
        <w:rPr>
          <w:rFonts w:ascii="Arial" w:hAnsi="Arial" w:cs="Arial"/>
          <w:bCs/>
        </w:rPr>
        <w:t>pateikti mums prašymą ištrinti informaciją apie Jus, kurią turime, jeigu ją naudojame neteisėtai;</w:t>
      </w:r>
    </w:p>
    <w:p w14:paraId="0CA8D5F3" w14:textId="77777777" w:rsidR="00C04A30" w:rsidRPr="00A91255" w:rsidRDefault="00C04A30" w:rsidP="00C04A30">
      <w:pPr>
        <w:pStyle w:val="ListParagraph"/>
        <w:numPr>
          <w:ilvl w:val="1"/>
          <w:numId w:val="1"/>
        </w:numPr>
        <w:tabs>
          <w:tab w:val="left" w:pos="993"/>
        </w:tabs>
        <w:ind w:left="0" w:firstLine="567"/>
        <w:jc w:val="both"/>
        <w:rPr>
          <w:rFonts w:ascii="Arial" w:hAnsi="Arial" w:cs="Arial"/>
          <w:bCs/>
        </w:rPr>
      </w:pPr>
      <w:r w:rsidRPr="00A91255">
        <w:rPr>
          <w:rFonts w:ascii="Arial" w:hAnsi="Arial" w:cs="Arial"/>
          <w:bCs/>
        </w:rPr>
        <w:t>pateikti mums prašymą apriboti turimos informacijos apie Jus tvarkymą, kai ginčijate duomenų tikslumą ar prieštaraujate duomenų tvarkymui, nesutinkate, kad būtų ištrinti neteisėtai tvarkomi Jūsų duomenys, ar duomenų Jums reikia, siekiant pareikšti, vykdyti arba apginti teisinius reikalavimus;</w:t>
      </w:r>
    </w:p>
    <w:p w14:paraId="442476D0" w14:textId="09BE987D" w:rsidR="00C04A30" w:rsidRPr="00A91255" w:rsidRDefault="00C04A30">
      <w:pPr>
        <w:pStyle w:val="ListParagraph"/>
        <w:numPr>
          <w:ilvl w:val="1"/>
          <w:numId w:val="1"/>
        </w:numPr>
        <w:tabs>
          <w:tab w:val="left" w:pos="993"/>
        </w:tabs>
        <w:ind w:left="0" w:firstLine="567"/>
        <w:jc w:val="both"/>
        <w:rPr>
          <w:rFonts w:ascii="Arial" w:hAnsi="Arial" w:cs="Arial"/>
          <w:bCs/>
        </w:rPr>
      </w:pPr>
      <w:r w:rsidRPr="00A91255">
        <w:rPr>
          <w:rFonts w:ascii="Arial" w:hAnsi="Arial" w:cs="Arial"/>
          <w:bCs/>
        </w:rPr>
        <w:t xml:space="preserve">pareikšti nesutikimą dėl duomenų naudojimo, kai Jūsų duomenis tvarkome siekdami teisėtų LTG </w:t>
      </w:r>
      <w:r w:rsidR="00EE79D4" w:rsidRPr="00A91255">
        <w:rPr>
          <w:rFonts w:ascii="Arial" w:hAnsi="Arial" w:cs="Arial"/>
          <w:bCs/>
        </w:rPr>
        <w:t>Link</w:t>
      </w:r>
      <w:r w:rsidR="006D0C97" w:rsidRPr="00A91255">
        <w:rPr>
          <w:rFonts w:ascii="Arial" w:hAnsi="Arial" w:cs="Arial"/>
          <w:bCs/>
        </w:rPr>
        <w:t xml:space="preserve"> </w:t>
      </w:r>
      <w:r w:rsidRPr="00A91255">
        <w:rPr>
          <w:rFonts w:ascii="Arial" w:hAnsi="Arial" w:cs="Arial"/>
          <w:bCs/>
        </w:rPr>
        <w:t>ir (ar) trečiųjų asmenų interesų;</w:t>
      </w:r>
    </w:p>
    <w:p w14:paraId="45EED17E" w14:textId="77777777" w:rsidR="00C04A30" w:rsidRPr="00A91255" w:rsidRDefault="00C04A30">
      <w:pPr>
        <w:pStyle w:val="ListParagraph"/>
        <w:numPr>
          <w:ilvl w:val="1"/>
          <w:numId w:val="1"/>
        </w:numPr>
        <w:tabs>
          <w:tab w:val="left" w:pos="993"/>
        </w:tabs>
        <w:ind w:left="0" w:firstLine="567"/>
        <w:jc w:val="both"/>
        <w:rPr>
          <w:rFonts w:ascii="Arial" w:hAnsi="Arial" w:cs="Arial"/>
          <w:bCs/>
        </w:rPr>
      </w:pPr>
      <w:r w:rsidRPr="00A91255">
        <w:rPr>
          <w:rFonts w:ascii="Arial" w:hAnsi="Arial" w:cs="Arial"/>
          <w:bCs/>
        </w:rPr>
        <w:t>pateikti mums prašymą perkelti (gauti) duomenis, kuriuos mums pateikėte pagal sutartį ar duodamas sutikimą dėl duomenų tvarkymo ir kuriuos mes tvarkome automatizuotomis priemonėmis  bendrai naudojama elektronine forma;</w:t>
      </w:r>
    </w:p>
    <w:p w14:paraId="75E7B6FF" w14:textId="77777777" w:rsidR="00C04A30" w:rsidRPr="00A91255" w:rsidRDefault="00C04A30">
      <w:pPr>
        <w:pStyle w:val="ListParagraph"/>
        <w:numPr>
          <w:ilvl w:val="1"/>
          <w:numId w:val="1"/>
        </w:numPr>
        <w:tabs>
          <w:tab w:val="left" w:pos="993"/>
        </w:tabs>
        <w:ind w:left="0" w:firstLine="567"/>
        <w:jc w:val="both"/>
        <w:rPr>
          <w:rFonts w:ascii="Arial" w:hAnsi="Arial" w:cs="Arial"/>
          <w:bCs/>
        </w:rPr>
      </w:pPr>
      <w:r w:rsidRPr="00A91255">
        <w:rPr>
          <w:rFonts w:ascii="Arial" w:hAnsi="Arial" w:cs="Arial"/>
          <w:bCs/>
        </w:rPr>
        <w:t>nesutikti, kad Jums būtų taikomas visiškai automatizuotu būdu priimtas sprendimas, įskaitant profiliavimą, jei toks sprendimų priėmimas gali turėti teisines pasekmes ar panašų reikšmingą poveikį Jums;</w:t>
      </w:r>
    </w:p>
    <w:p w14:paraId="343E7605" w14:textId="3FE69F05" w:rsidR="00084FB8" w:rsidRPr="00A91255" w:rsidRDefault="00C04A30">
      <w:pPr>
        <w:pStyle w:val="ListParagraph"/>
        <w:numPr>
          <w:ilvl w:val="1"/>
          <w:numId w:val="1"/>
        </w:numPr>
        <w:tabs>
          <w:tab w:val="left" w:pos="993"/>
        </w:tabs>
        <w:ind w:left="0" w:firstLine="567"/>
        <w:jc w:val="both"/>
        <w:rPr>
          <w:rFonts w:ascii="Arial" w:hAnsi="Arial" w:cs="Arial"/>
          <w:bCs/>
        </w:rPr>
      </w:pPr>
      <w:r w:rsidRPr="00A91255">
        <w:rPr>
          <w:rFonts w:ascii="Arial" w:hAnsi="Arial" w:cs="Arial"/>
          <w:bCs/>
        </w:rPr>
        <w:t>atšaukti mums duotus sutikimus dėl informacijos apie Jus naudojimo, kai duomenis naudojame remdamiesi Jūsų pateiktu sutikimu;</w:t>
      </w:r>
    </w:p>
    <w:p w14:paraId="3FC2C9BD" w14:textId="7B851319" w:rsidR="00084FB8" w:rsidRPr="00A91255" w:rsidRDefault="00C04A30" w:rsidP="00E642B7">
      <w:pPr>
        <w:pStyle w:val="ListParagraph"/>
        <w:numPr>
          <w:ilvl w:val="1"/>
          <w:numId w:val="1"/>
        </w:numPr>
        <w:tabs>
          <w:tab w:val="left" w:pos="993"/>
        </w:tabs>
        <w:ind w:left="0" w:firstLine="567"/>
        <w:jc w:val="both"/>
        <w:rPr>
          <w:rFonts w:ascii="Arial" w:hAnsi="Arial" w:cs="Arial"/>
        </w:rPr>
      </w:pPr>
      <w:r w:rsidRPr="00A91255">
        <w:rPr>
          <w:rFonts w:ascii="Arial" w:hAnsi="Arial" w:cs="Arial"/>
          <w:bCs/>
        </w:rPr>
        <w:t xml:space="preserve">pateikti skundą priežiūros institucijai, visų pirma valstybėje narėje, kurioje yra Jūsų nuolatinė gyvenamoji vieta arba vieta, kurioje padarytas įtariamas BDAR pažeidimas ir kreiptis </w:t>
      </w:r>
      <w:bookmarkStart w:id="1" w:name="_Hlk41481630"/>
      <w:r w:rsidRPr="00A91255">
        <w:rPr>
          <w:rFonts w:ascii="Arial" w:hAnsi="Arial" w:cs="Arial"/>
          <w:bCs/>
        </w:rPr>
        <w:t>dėl teisminių teisių gynimo priemonių</w:t>
      </w:r>
      <w:bookmarkEnd w:id="1"/>
      <w:r w:rsidRPr="00A91255">
        <w:rPr>
          <w:rFonts w:ascii="Arial" w:hAnsi="Arial" w:cs="Arial"/>
          <w:bCs/>
        </w:rPr>
        <w:t>.</w:t>
      </w:r>
      <w:r w:rsidR="00084FB8" w:rsidRPr="00A91255">
        <w:rPr>
          <w:rFonts w:ascii="Arial" w:hAnsi="Arial" w:cs="Arial"/>
          <w:bCs/>
        </w:rPr>
        <w:t xml:space="preserve"> </w:t>
      </w:r>
      <w:r w:rsidR="00084FB8" w:rsidRPr="00A91255">
        <w:rPr>
          <w:rFonts w:ascii="Arial" w:hAnsi="Arial" w:cs="Arial"/>
        </w:rPr>
        <w:t>Lietuvos Respublikoje priežiūros institucija yra Valstybinė duomenų apsaugos inspekcija (L. Sapiegos g. 17, Vilnius; el. paštas: </w:t>
      </w:r>
      <w:hyperlink r:id="rId20" w:history="1">
        <w:r w:rsidR="00084FB8" w:rsidRPr="00A91255">
          <w:rPr>
            <w:rStyle w:val="Hyperlink"/>
            <w:rFonts w:ascii="Arial" w:hAnsi="Arial" w:cs="Arial"/>
            <w:color w:val="auto"/>
            <w:spacing w:val="-8"/>
          </w:rPr>
          <w:t>ada@ada.lt</w:t>
        </w:r>
      </w:hyperlink>
      <w:r w:rsidR="00084FB8" w:rsidRPr="00A91255">
        <w:rPr>
          <w:rFonts w:ascii="Arial" w:hAnsi="Arial" w:cs="Arial"/>
        </w:rPr>
        <w:t>), tačiau pirmiausia rekomenduojame kreiptis į mus, ir mes pabandysime kartu su Jumis išspręsti visus Jūsų prašymus.</w:t>
      </w:r>
    </w:p>
    <w:p w14:paraId="7A9D388B" w14:textId="01AA6895" w:rsidR="003740C2" w:rsidRPr="00A91255" w:rsidRDefault="00084FB8" w:rsidP="00E642B7">
      <w:pPr>
        <w:pStyle w:val="ListParagraph"/>
        <w:tabs>
          <w:tab w:val="left" w:pos="993"/>
        </w:tabs>
        <w:ind w:left="567"/>
        <w:jc w:val="both"/>
        <w:rPr>
          <w:rFonts w:ascii="Arial" w:hAnsi="Arial" w:cs="Arial"/>
        </w:rPr>
      </w:pPr>
      <w:r w:rsidRPr="00A91255">
        <w:rPr>
          <w:rFonts w:ascii="Arial" w:hAnsi="Arial" w:cs="Arial"/>
          <w:bCs/>
        </w:rPr>
        <w:t xml:space="preserve"> </w:t>
      </w:r>
    </w:p>
    <w:p w14:paraId="30123BC6" w14:textId="32CD993B" w:rsidR="003740C2" w:rsidRPr="00A91255" w:rsidRDefault="00481E91" w:rsidP="00791E51">
      <w:pPr>
        <w:pStyle w:val="ListParagraph"/>
        <w:numPr>
          <w:ilvl w:val="0"/>
          <w:numId w:val="1"/>
        </w:numPr>
        <w:tabs>
          <w:tab w:val="left" w:pos="993"/>
        </w:tabs>
        <w:ind w:left="567" w:firstLine="0"/>
        <w:jc w:val="both"/>
        <w:rPr>
          <w:rFonts w:ascii="Arial" w:hAnsi="Arial" w:cs="Arial"/>
          <w:b/>
        </w:rPr>
      </w:pPr>
      <w:r w:rsidRPr="00A91255">
        <w:rPr>
          <w:rFonts w:ascii="Arial" w:hAnsi="Arial" w:cs="Arial"/>
          <w:b/>
        </w:rPr>
        <w:t>Kaip gali</w:t>
      </w:r>
      <w:r w:rsidR="00791E51" w:rsidRPr="00A91255">
        <w:rPr>
          <w:rFonts w:ascii="Arial" w:hAnsi="Arial" w:cs="Arial"/>
          <w:b/>
        </w:rPr>
        <w:t>te įgyvendinti savo teises</w:t>
      </w:r>
      <w:r w:rsidRPr="00A91255">
        <w:rPr>
          <w:rFonts w:ascii="Arial" w:hAnsi="Arial" w:cs="Arial"/>
          <w:b/>
        </w:rPr>
        <w:t>?</w:t>
      </w:r>
    </w:p>
    <w:p w14:paraId="147C28D4" w14:textId="77777777" w:rsidR="006D0C97" w:rsidRPr="00A91255" w:rsidRDefault="006D0C97" w:rsidP="006D0C97">
      <w:pPr>
        <w:pStyle w:val="ListParagraph"/>
        <w:tabs>
          <w:tab w:val="left" w:pos="993"/>
        </w:tabs>
        <w:ind w:left="567"/>
        <w:jc w:val="both"/>
        <w:rPr>
          <w:rFonts w:ascii="Arial" w:hAnsi="Arial" w:cs="Arial"/>
          <w:b/>
        </w:rPr>
      </w:pPr>
    </w:p>
    <w:p w14:paraId="4CF6DB1B" w14:textId="017AC80B" w:rsidR="006D0C97" w:rsidRPr="00A91255" w:rsidRDefault="006D0C97" w:rsidP="006D0C97">
      <w:pPr>
        <w:ind w:firstLine="567"/>
        <w:jc w:val="both"/>
        <w:rPr>
          <w:rFonts w:ascii="Arial" w:eastAsia="Calibri" w:hAnsi="Arial" w:cs="Arial"/>
          <w:bCs/>
        </w:rPr>
      </w:pPr>
      <w:r w:rsidRPr="00A91255">
        <w:rPr>
          <w:rFonts w:ascii="Arial" w:eastAsia="Arial" w:hAnsi="Arial" w:cs="Arial"/>
        </w:rPr>
        <w:t xml:space="preserve">Norėdamas įgyvendinti šio Privatumo pranešimo </w:t>
      </w:r>
      <w:r w:rsidR="004A6DBC" w:rsidRPr="00A91255">
        <w:rPr>
          <w:rFonts w:ascii="Arial" w:eastAsia="Arial" w:hAnsi="Arial" w:cs="Arial"/>
        </w:rPr>
        <w:t>9</w:t>
      </w:r>
      <w:r w:rsidRPr="00A91255">
        <w:rPr>
          <w:rFonts w:ascii="Arial" w:eastAsia="Arial" w:hAnsi="Arial" w:cs="Arial"/>
        </w:rPr>
        <w:t xml:space="preserve"> punkte nurodytas savo teises,</w:t>
      </w:r>
      <w:r w:rsidRPr="00A91255">
        <w:rPr>
          <w:rFonts w:ascii="Arial" w:eastAsia="Calibri" w:hAnsi="Arial" w:cs="Arial"/>
          <w:bCs/>
        </w:rPr>
        <w:t xml:space="preserve"> turite:</w:t>
      </w:r>
    </w:p>
    <w:p w14:paraId="35407B8B" w14:textId="77777777" w:rsidR="006D0C97" w:rsidRPr="00A91255" w:rsidRDefault="006D0C97" w:rsidP="006D0C97">
      <w:pPr>
        <w:jc w:val="both"/>
        <w:rPr>
          <w:rFonts w:ascii="Arial" w:hAnsi="Arial" w:cs="Arial"/>
        </w:rPr>
      </w:pPr>
    </w:p>
    <w:p w14:paraId="05D04A15" w14:textId="5E58EC0B" w:rsidR="006D0C97" w:rsidRPr="00A91255" w:rsidRDefault="006D0C97" w:rsidP="006D0C97">
      <w:pPr>
        <w:pStyle w:val="ListParagraph"/>
        <w:numPr>
          <w:ilvl w:val="1"/>
          <w:numId w:val="1"/>
        </w:numPr>
        <w:tabs>
          <w:tab w:val="left" w:pos="993"/>
        </w:tabs>
        <w:ind w:left="0" w:firstLine="567"/>
        <w:jc w:val="both"/>
        <w:rPr>
          <w:rFonts w:ascii="Arial" w:hAnsi="Arial" w:cs="Arial"/>
          <w:bCs/>
        </w:rPr>
      </w:pPr>
      <w:r w:rsidRPr="00A91255">
        <w:rPr>
          <w:rFonts w:ascii="Arial" w:hAnsi="Arial" w:cs="Arial"/>
          <w:bCs/>
        </w:rPr>
        <w:t xml:space="preserve">asmeniškai pristatyti prašymą įgyvendinti duomenų subjekto teises (toliau – </w:t>
      </w:r>
      <w:r w:rsidRPr="00A91255">
        <w:rPr>
          <w:rFonts w:ascii="Arial" w:hAnsi="Arial" w:cs="Arial"/>
          <w:b/>
        </w:rPr>
        <w:t>Prašymas</w:t>
      </w:r>
      <w:r w:rsidRPr="00A91255">
        <w:rPr>
          <w:rFonts w:ascii="Arial" w:hAnsi="Arial" w:cs="Arial"/>
          <w:bCs/>
        </w:rPr>
        <w:t>)</w:t>
      </w:r>
      <w:r w:rsidR="001D427C" w:rsidRPr="00A91255">
        <w:rPr>
          <w:rStyle w:val="FootnoteReference"/>
          <w:rFonts w:ascii="Arial" w:hAnsi="Arial" w:cs="Arial"/>
          <w:bCs/>
        </w:rPr>
        <w:footnoteReference w:id="4"/>
      </w:r>
      <w:r w:rsidRPr="00A91255">
        <w:rPr>
          <w:rFonts w:ascii="Arial" w:hAnsi="Arial" w:cs="Arial"/>
          <w:bCs/>
        </w:rPr>
        <w:t xml:space="preserve"> į Bendrovės būstinę</w:t>
      </w:r>
      <w:r w:rsidR="006572AF" w:rsidRPr="00A91255">
        <w:rPr>
          <w:rFonts w:ascii="Arial" w:hAnsi="Arial" w:cs="Arial"/>
          <w:bCs/>
        </w:rPr>
        <w:t>,</w:t>
      </w:r>
      <w:r w:rsidRPr="00A91255">
        <w:rPr>
          <w:rFonts w:ascii="Arial" w:hAnsi="Arial" w:cs="Arial"/>
          <w:bCs/>
        </w:rPr>
        <w:t xml:space="preserve"> </w:t>
      </w:r>
      <w:r w:rsidR="006572AF" w:rsidRPr="00A91255">
        <w:rPr>
          <w:rFonts w:ascii="Arial" w:hAnsi="Arial" w:cs="Arial"/>
          <w:bCs/>
        </w:rPr>
        <w:t xml:space="preserve">Keleivių informacijos centrą </w:t>
      </w:r>
      <w:r w:rsidRPr="00A91255">
        <w:rPr>
          <w:rFonts w:ascii="Arial" w:hAnsi="Arial" w:cs="Arial"/>
          <w:bCs/>
        </w:rPr>
        <w:t>arba duomenų apsaugos pareigūnui</w:t>
      </w:r>
      <w:r w:rsidR="007A3963" w:rsidRPr="00A91255">
        <w:rPr>
          <w:rFonts w:ascii="Arial" w:hAnsi="Arial" w:cs="Arial"/>
          <w:bCs/>
        </w:rPr>
        <w:t xml:space="preserve"> šio</w:t>
      </w:r>
      <w:r w:rsidRPr="00A91255">
        <w:rPr>
          <w:rFonts w:ascii="Arial" w:hAnsi="Arial" w:cs="Arial"/>
          <w:bCs/>
        </w:rPr>
        <w:t xml:space="preserve"> Privatumo pranešimo 1</w:t>
      </w:r>
      <w:r w:rsidR="00402B03" w:rsidRPr="00A91255">
        <w:rPr>
          <w:rFonts w:ascii="Arial" w:hAnsi="Arial" w:cs="Arial"/>
          <w:bCs/>
        </w:rPr>
        <w:t>4</w:t>
      </w:r>
      <w:r w:rsidRPr="00A91255">
        <w:rPr>
          <w:rFonts w:ascii="Arial" w:hAnsi="Arial" w:cs="Arial"/>
          <w:bCs/>
        </w:rPr>
        <w:t xml:space="preserve"> punkte nurodytais adresais (kartu su Prašymu reikia pateikti asmens tapatybę patvirtinantį dokumentą); </w:t>
      </w:r>
    </w:p>
    <w:p w14:paraId="22B6BF27" w14:textId="0A056599" w:rsidR="006D0C97" w:rsidRPr="00A91255" w:rsidRDefault="006D0C97" w:rsidP="006D0C97">
      <w:pPr>
        <w:pStyle w:val="ListParagraph"/>
        <w:numPr>
          <w:ilvl w:val="1"/>
          <w:numId w:val="1"/>
        </w:numPr>
        <w:tabs>
          <w:tab w:val="left" w:pos="993"/>
        </w:tabs>
        <w:ind w:left="0" w:firstLine="567"/>
        <w:jc w:val="both"/>
        <w:rPr>
          <w:rFonts w:ascii="Arial" w:hAnsi="Arial" w:cs="Arial"/>
          <w:bCs/>
        </w:rPr>
      </w:pPr>
      <w:r w:rsidRPr="00A91255">
        <w:rPr>
          <w:rFonts w:ascii="Arial" w:hAnsi="Arial" w:cs="Arial"/>
          <w:bCs/>
        </w:rPr>
        <w:t>išsiųsti Bendrovei arba duomenų apsaugos pareigūnui Prašymą šio Privatumo pranešimo 1</w:t>
      </w:r>
      <w:r w:rsidR="00EE34E7" w:rsidRPr="00A91255">
        <w:rPr>
          <w:rFonts w:ascii="Arial" w:hAnsi="Arial" w:cs="Arial"/>
          <w:bCs/>
        </w:rPr>
        <w:t>4</w:t>
      </w:r>
      <w:r w:rsidRPr="00A91255">
        <w:rPr>
          <w:rFonts w:ascii="Arial" w:hAnsi="Arial" w:cs="Arial"/>
          <w:bCs/>
        </w:rPr>
        <w:t xml:space="preserve"> punkte nurodytais pašto adresais (prie Prašymo turi būti pridėta asmens tapatybę patvirtinančio dokumento kopija, patvirtinta notaro ar kita teisės aktų nustatyta tvarka);</w:t>
      </w:r>
    </w:p>
    <w:p w14:paraId="57D0057F" w14:textId="14644C9E" w:rsidR="006D0C97" w:rsidRPr="00A91255" w:rsidRDefault="006D0C97" w:rsidP="006D0C97">
      <w:pPr>
        <w:pStyle w:val="ListParagraph"/>
        <w:numPr>
          <w:ilvl w:val="1"/>
          <w:numId w:val="1"/>
        </w:numPr>
        <w:tabs>
          <w:tab w:val="left" w:pos="993"/>
        </w:tabs>
        <w:ind w:left="0" w:firstLine="567"/>
        <w:jc w:val="both"/>
        <w:rPr>
          <w:rFonts w:ascii="Arial" w:hAnsi="Arial" w:cs="Arial"/>
          <w:bCs/>
        </w:rPr>
      </w:pPr>
      <w:r w:rsidRPr="00A91255">
        <w:rPr>
          <w:rFonts w:ascii="Arial" w:hAnsi="Arial" w:cs="Arial"/>
          <w:bCs/>
        </w:rPr>
        <w:t>pateikti Bendrovei arba duomenų apsaugos pareigūnui Prašymą šio Privatumo pranešimo 1</w:t>
      </w:r>
      <w:r w:rsidR="00084FB8" w:rsidRPr="00A91255">
        <w:rPr>
          <w:rFonts w:ascii="Arial" w:hAnsi="Arial" w:cs="Arial"/>
          <w:bCs/>
        </w:rPr>
        <w:t>4</w:t>
      </w:r>
      <w:r w:rsidRPr="00A91255">
        <w:rPr>
          <w:rFonts w:ascii="Arial" w:hAnsi="Arial" w:cs="Arial"/>
          <w:bCs/>
        </w:rPr>
        <w:t xml:space="preserve"> punkte nurodytais elektroninio pašto adresais (prašymas, teikiamas elektroniniu paštu, turi būti pasirašytas saugiu elektroniniu parašu).</w:t>
      </w:r>
    </w:p>
    <w:p w14:paraId="2F6634C5" w14:textId="77777777" w:rsidR="00C819CF" w:rsidRPr="00A91255" w:rsidRDefault="00C819CF" w:rsidP="006D0C97">
      <w:pPr>
        <w:jc w:val="both"/>
        <w:rPr>
          <w:rFonts w:ascii="Arial" w:hAnsi="Arial" w:cs="Arial"/>
        </w:rPr>
      </w:pPr>
    </w:p>
    <w:p w14:paraId="2CDD39F1" w14:textId="77777777" w:rsidR="003740C2" w:rsidRPr="00A91255" w:rsidRDefault="003740C2" w:rsidP="00791E51">
      <w:pPr>
        <w:pStyle w:val="ListParagraph"/>
        <w:numPr>
          <w:ilvl w:val="0"/>
          <w:numId w:val="1"/>
        </w:numPr>
        <w:tabs>
          <w:tab w:val="left" w:pos="993"/>
        </w:tabs>
        <w:ind w:left="567" w:firstLine="0"/>
        <w:jc w:val="both"/>
        <w:rPr>
          <w:rFonts w:ascii="Arial" w:hAnsi="Arial" w:cs="Arial"/>
          <w:b/>
        </w:rPr>
      </w:pPr>
      <w:r w:rsidRPr="00A91255">
        <w:rPr>
          <w:rFonts w:ascii="Arial" w:hAnsi="Arial" w:cs="Arial"/>
          <w:b/>
        </w:rPr>
        <w:t>Ar mane profiliuojate ir priimate automatizuotus sprendimus?</w:t>
      </w:r>
    </w:p>
    <w:p w14:paraId="60269395" w14:textId="77777777" w:rsidR="00F35AE3" w:rsidRPr="00A91255" w:rsidRDefault="00F35AE3" w:rsidP="00F35AE3">
      <w:pPr>
        <w:pStyle w:val="ListParagraph"/>
        <w:ind w:left="567"/>
        <w:jc w:val="both"/>
        <w:rPr>
          <w:rFonts w:ascii="Arial" w:eastAsia="Calibri" w:hAnsi="Arial" w:cs="Arial"/>
          <w:b/>
        </w:rPr>
      </w:pPr>
    </w:p>
    <w:p w14:paraId="316C3922" w14:textId="5921C925" w:rsidR="005A4C0F" w:rsidRPr="00A91255" w:rsidRDefault="005A4C0F" w:rsidP="006D0C97">
      <w:pPr>
        <w:ind w:firstLine="567"/>
        <w:jc w:val="both"/>
        <w:rPr>
          <w:rFonts w:ascii="Arial" w:eastAsia="Arial" w:hAnsi="Arial" w:cs="Arial"/>
        </w:rPr>
      </w:pPr>
      <w:r w:rsidRPr="00A91255">
        <w:rPr>
          <w:rFonts w:ascii="Arial" w:eastAsia="Arial" w:hAnsi="Arial" w:cs="Arial"/>
        </w:rPr>
        <w:t xml:space="preserve">Bendrovė gali Jus profiliuoti statistikos tikslais, taip pat, kad užkirstume nepageidaujamų rinkodaros pasiūlymų siuntimą, Jus priskiriame kategorijoms pagal sutarties sudarymo datą, sutarties galiojimo terminą, sutarties statusą, Jūsų amžių. </w:t>
      </w:r>
    </w:p>
    <w:p w14:paraId="432CAE9F" w14:textId="77777777" w:rsidR="00F907F4" w:rsidRPr="00A91255" w:rsidRDefault="00F907F4" w:rsidP="003740C2">
      <w:pPr>
        <w:jc w:val="both"/>
        <w:rPr>
          <w:rFonts w:ascii="Arial" w:eastAsia="Arial" w:hAnsi="Arial" w:cs="Arial"/>
        </w:rPr>
      </w:pPr>
    </w:p>
    <w:p w14:paraId="1143DF0C" w14:textId="31F20C93" w:rsidR="00F907F4" w:rsidRPr="00A91255" w:rsidRDefault="00F907F4" w:rsidP="269F0055">
      <w:pPr>
        <w:pStyle w:val="ListParagraph"/>
        <w:numPr>
          <w:ilvl w:val="0"/>
          <w:numId w:val="1"/>
        </w:numPr>
        <w:tabs>
          <w:tab w:val="left" w:pos="993"/>
        </w:tabs>
        <w:ind w:left="567" w:firstLine="0"/>
        <w:jc w:val="both"/>
        <w:rPr>
          <w:rFonts w:ascii="Arial" w:eastAsia="Calibri" w:hAnsi="Arial" w:cs="Arial"/>
          <w:b/>
          <w:bCs/>
        </w:rPr>
      </w:pPr>
      <w:r w:rsidRPr="00A91255">
        <w:rPr>
          <w:rFonts w:ascii="Arial" w:eastAsia="Calibri" w:hAnsi="Arial" w:cs="Arial"/>
          <w:b/>
          <w:bCs/>
        </w:rPr>
        <w:t>Ar Jūsų interneto puslapis palieka slapukus mano kompiuteryje ar įrenginyje?</w:t>
      </w:r>
    </w:p>
    <w:p w14:paraId="73D0993C" w14:textId="77777777" w:rsidR="00F907F4" w:rsidRPr="00A91255" w:rsidRDefault="00F907F4" w:rsidP="00F907F4">
      <w:pPr>
        <w:pStyle w:val="ListParagraph"/>
        <w:ind w:left="567"/>
        <w:jc w:val="both"/>
        <w:rPr>
          <w:rFonts w:ascii="Arial" w:eastAsia="Calibri" w:hAnsi="Arial" w:cs="Arial"/>
          <w:b/>
        </w:rPr>
      </w:pPr>
    </w:p>
    <w:p w14:paraId="10E2476A" w14:textId="77777777" w:rsidR="008821CB" w:rsidRPr="00A91255" w:rsidRDefault="00F907F4" w:rsidP="008821CB">
      <w:pPr>
        <w:ind w:firstLine="567"/>
        <w:jc w:val="both"/>
        <w:rPr>
          <w:rFonts w:ascii="Arial" w:eastAsia="Times New Roman" w:hAnsi="Arial" w:cs="Arial"/>
          <w:shd w:val="clear" w:color="auto" w:fill="FFFFFF"/>
        </w:rPr>
      </w:pPr>
      <w:r w:rsidRPr="00A91255">
        <w:rPr>
          <w:rFonts w:ascii="Arial" w:hAnsi="Arial" w:cs="Arial"/>
        </w:rPr>
        <w:t xml:space="preserve">Taip, mes naudojame slapukus, kaip nurodyta lentelėje žemiau. </w:t>
      </w:r>
      <w:r w:rsidRPr="00A91255">
        <w:rPr>
          <w:rFonts w:ascii="Arial" w:eastAsia="Times New Roman" w:hAnsi="Arial" w:cs="Arial"/>
          <w:shd w:val="clear" w:color="auto" w:fill="FFFFFF"/>
        </w:rPr>
        <w:t xml:space="preserve">Slapukai yra maži tekstiniai failai, saugomi Jūsų įrenginio (pvz., kompiuterio, mobiliojo telefono, planšetės) naršyklėje, kai Jūs naršote interneto svetainėse. Kitos technologijos, įskaitant duomenis, kuriuos saugome jūsų naršyklėje ar įrenginyje, su jūsų įrenginiu susijusius identifikatorius ir kitą programinę įrangą, gali būti naudojamos panašiais tikslais. </w:t>
      </w:r>
      <w:r w:rsidRPr="00A91255">
        <w:rPr>
          <w:rFonts w:ascii="Arial" w:hAnsi="Arial" w:cs="Arial"/>
        </w:rPr>
        <w:t xml:space="preserve">Slapukai </w:t>
      </w:r>
      <w:r w:rsidRPr="00A91255">
        <w:rPr>
          <w:rFonts w:ascii="Arial" w:eastAsia="Times New Roman" w:hAnsi="Arial" w:cs="Arial"/>
          <w:shd w:val="clear" w:color="auto" w:fill="FFFFFF"/>
        </w:rPr>
        <w:t>naudojami plačiai, kad svetainės veiktų arba veiktų geriau ir veiks</w:t>
      </w:r>
      <w:r w:rsidR="008821CB" w:rsidRPr="00A91255">
        <w:rPr>
          <w:rFonts w:ascii="Arial" w:eastAsia="Times New Roman" w:hAnsi="Arial" w:cs="Arial"/>
          <w:shd w:val="clear" w:color="auto" w:fill="FFFFFF"/>
        </w:rPr>
        <w:t>m</w:t>
      </w:r>
      <w:r w:rsidRPr="00A91255">
        <w:rPr>
          <w:rFonts w:ascii="Arial" w:eastAsia="Times New Roman" w:hAnsi="Arial" w:cs="Arial"/>
          <w:shd w:val="clear" w:color="auto" w:fill="FFFFFF"/>
        </w:rPr>
        <w:t>ingiau.</w:t>
      </w:r>
      <w:r w:rsidR="002765A1" w:rsidRPr="00A91255">
        <w:rPr>
          <w:rFonts w:ascii="Arial" w:eastAsia="Times New Roman" w:hAnsi="Arial" w:cs="Arial"/>
          <w:shd w:val="clear" w:color="auto" w:fill="FFFFFF"/>
        </w:rPr>
        <w:t xml:space="preserve"> </w:t>
      </w:r>
    </w:p>
    <w:p w14:paraId="4344C8C6" w14:textId="77777777" w:rsidR="00E642B7" w:rsidRPr="00A91255" w:rsidRDefault="00E642B7" w:rsidP="41933BEB">
      <w:pPr>
        <w:jc w:val="both"/>
        <w:rPr>
          <w:rFonts w:ascii="Arial" w:hAnsi="Arial" w:cs="Arial"/>
        </w:rPr>
      </w:pPr>
    </w:p>
    <w:tbl>
      <w:tblPr>
        <w:tblW w:w="5000" w:type="pct"/>
        <w:tblLayout w:type="fixed"/>
        <w:tblLook w:val="04A0" w:firstRow="1" w:lastRow="0" w:firstColumn="1" w:lastColumn="0" w:noHBand="0" w:noVBand="1"/>
      </w:tblPr>
      <w:tblGrid>
        <w:gridCol w:w="3396"/>
        <w:gridCol w:w="1277"/>
        <w:gridCol w:w="3139"/>
        <w:gridCol w:w="1816"/>
      </w:tblGrid>
      <w:tr w:rsidR="008821CB" w:rsidRPr="00A91255" w14:paraId="1D4034C5" w14:textId="77777777" w:rsidTr="008821CB">
        <w:trPr>
          <w:trHeight w:val="39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686A48" w14:textId="3492355F" w:rsidR="008821CB" w:rsidRPr="00A91255" w:rsidRDefault="008821CB" w:rsidP="008821CB">
            <w:pPr>
              <w:spacing w:before="100" w:beforeAutospacing="1" w:after="160" w:afterAutospacing="1" w:line="259" w:lineRule="auto"/>
              <w:rPr>
                <w:rFonts w:ascii="Arial" w:eastAsia="Times New Roman" w:hAnsi="Arial" w:cs="Arial"/>
                <w:color w:val="000000"/>
                <w:lang w:eastAsia="lt-LT"/>
              </w:rPr>
            </w:pPr>
            <w:r w:rsidRPr="00A91255">
              <w:rPr>
                <w:rFonts w:ascii="Arial" w:eastAsia="Times New Roman" w:hAnsi="Arial" w:cs="Arial"/>
                <w:b/>
                <w:bCs/>
                <w:color w:val="000000"/>
                <w:lang w:eastAsia="lt-LT"/>
              </w:rPr>
              <w:lastRenderedPageBreak/>
              <w:t>Būtinieji slapukai</w:t>
            </w:r>
          </w:p>
          <w:p w14:paraId="4CC23AE6" w14:textId="723F4A3C" w:rsidR="008821CB" w:rsidRPr="00A91255" w:rsidRDefault="008821CB" w:rsidP="008821CB">
            <w:pPr>
              <w:spacing w:before="100" w:beforeAutospacing="1" w:after="160" w:afterAutospacing="1" w:line="259" w:lineRule="auto"/>
              <w:jc w:val="both"/>
              <w:rPr>
                <w:rFonts w:ascii="Arial" w:eastAsia="Times New Roman" w:hAnsi="Arial" w:cs="Arial"/>
                <w:color w:val="000000"/>
                <w:lang w:eastAsia="lt-LT"/>
              </w:rPr>
            </w:pPr>
            <w:r w:rsidRPr="00A91255">
              <w:rPr>
                <w:rFonts w:ascii="Arial" w:eastAsia="Times New Roman" w:hAnsi="Arial" w:cs="Arial"/>
                <w:b/>
                <w:bCs/>
                <w:color w:val="000000"/>
                <w:lang w:eastAsia="lt-LT"/>
              </w:rPr>
              <w:t xml:space="preserve">Būtinieji slapukai </w:t>
            </w:r>
            <w:r w:rsidRPr="00A91255">
              <w:rPr>
                <w:rFonts w:ascii="Arial" w:eastAsia="Times New Roman" w:hAnsi="Arial" w:cs="Arial"/>
                <w:color w:val="000000"/>
                <w:lang w:eastAsia="lt-LT"/>
              </w:rPr>
              <w:t>– tai slapukai reikalingi tinkamam svetainės veikimui. Jie įgalina naudotis tam tikromis svetainės funkcijomis, pavyzdžiui, saugiai prisijungti prie svetainėje susikurtos paskyros. Slapukai naudojami tam, kad užtikrinti interneto svetainės techninį funkcionavimą.</w:t>
            </w:r>
          </w:p>
          <w:p w14:paraId="3067E81C" w14:textId="525A7560" w:rsidR="008821CB" w:rsidRPr="00A91255" w:rsidRDefault="008821CB" w:rsidP="00E642B7">
            <w:pPr>
              <w:rPr>
                <w:rFonts w:ascii="Arial" w:eastAsia="Times New Roman" w:hAnsi="Arial" w:cs="Arial"/>
                <w:b/>
                <w:bCs/>
                <w:lang w:eastAsia="lt-LT"/>
              </w:rPr>
            </w:pPr>
            <w:r w:rsidRPr="00A91255">
              <w:rPr>
                <w:rFonts w:ascii="Arial" w:eastAsia="Times New Roman" w:hAnsi="Arial" w:cs="Arial"/>
                <w:color w:val="000000"/>
                <w:lang w:eastAsia="lt-LT"/>
              </w:rPr>
              <w:t>Jei išjungiate slapukus savo naršyklėje, kai kurios svetainės funkcijos gali iš dalies arba visiškai neveikti.</w:t>
            </w:r>
          </w:p>
        </w:tc>
      </w:tr>
      <w:tr w:rsidR="0077422F" w:rsidRPr="00A91255" w14:paraId="12284983" w14:textId="77777777" w:rsidTr="00E642B7">
        <w:trPr>
          <w:trHeight w:val="390"/>
        </w:trPr>
        <w:tc>
          <w:tcPr>
            <w:tcW w:w="1764" w:type="pct"/>
            <w:tcBorders>
              <w:top w:val="single" w:sz="4" w:space="0" w:color="auto"/>
              <w:left w:val="single" w:sz="4" w:space="0" w:color="auto"/>
              <w:bottom w:val="single" w:sz="4" w:space="0" w:color="auto"/>
              <w:right w:val="single" w:sz="4" w:space="0" w:color="auto"/>
            </w:tcBorders>
            <w:shd w:val="clear" w:color="EFEFEF" w:fill="EFEFEF"/>
            <w:vAlign w:val="center"/>
            <w:hideMark/>
          </w:tcPr>
          <w:p w14:paraId="40D738EF" w14:textId="77777777" w:rsidR="00E642B7" w:rsidRPr="00A91255" w:rsidRDefault="00E642B7" w:rsidP="00E642B7">
            <w:pPr>
              <w:rPr>
                <w:rFonts w:ascii="Arial" w:eastAsia="Times New Roman" w:hAnsi="Arial" w:cs="Arial"/>
                <w:b/>
                <w:bCs/>
                <w:lang w:eastAsia="lt-LT"/>
              </w:rPr>
            </w:pPr>
            <w:r w:rsidRPr="00A91255">
              <w:rPr>
                <w:rFonts w:ascii="Arial" w:eastAsia="Times New Roman" w:hAnsi="Arial" w:cs="Arial"/>
                <w:b/>
                <w:bCs/>
                <w:lang w:eastAsia="lt-LT"/>
              </w:rPr>
              <w:t>Pavadinimas</w:t>
            </w:r>
          </w:p>
        </w:tc>
        <w:tc>
          <w:tcPr>
            <w:tcW w:w="663" w:type="pct"/>
            <w:tcBorders>
              <w:top w:val="single" w:sz="4" w:space="0" w:color="auto"/>
              <w:left w:val="nil"/>
              <w:bottom w:val="single" w:sz="4" w:space="0" w:color="auto"/>
              <w:right w:val="single" w:sz="4" w:space="0" w:color="auto"/>
            </w:tcBorders>
            <w:shd w:val="clear" w:color="EFEFEF" w:fill="EFEFEF"/>
            <w:vAlign w:val="center"/>
            <w:hideMark/>
          </w:tcPr>
          <w:p w14:paraId="1BAFFCF9" w14:textId="5EFA4879" w:rsidR="00E642B7" w:rsidRPr="00A91255" w:rsidRDefault="008821CB" w:rsidP="00E642B7">
            <w:pPr>
              <w:rPr>
                <w:rFonts w:ascii="Arial" w:eastAsia="Times New Roman" w:hAnsi="Arial" w:cs="Arial"/>
                <w:b/>
                <w:bCs/>
                <w:lang w:eastAsia="lt-LT"/>
              </w:rPr>
            </w:pPr>
            <w:r w:rsidRPr="00A91255">
              <w:rPr>
                <w:rFonts w:ascii="Arial" w:eastAsia="Times New Roman" w:hAnsi="Arial" w:cs="Arial"/>
                <w:b/>
                <w:bCs/>
                <w:lang w:eastAsia="lt-LT"/>
              </w:rPr>
              <w:t>Tiekėjas</w:t>
            </w:r>
          </w:p>
        </w:tc>
        <w:tc>
          <w:tcPr>
            <w:tcW w:w="1630" w:type="pct"/>
            <w:tcBorders>
              <w:top w:val="single" w:sz="4" w:space="0" w:color="auto"/>
              <w:left w:val="nil"/>
              <w:bottom w:val="single" w:sz="4" w:space="0" w:color="auto"/>
              <w:right w:val="single" w:sz="4" w:space="0" w:color="auto"/>
            </w:tcBorders>
            <w:shd w:val="clear" w:color="EFEFEF" w:fill="EFEFEF"/>
            <w:vAlign w:val="center"/>
            <w:hideMark/>
          </w:tcPr>
          <w:p w14:paraId="49888F42" w14:textId="77777777" w:rsidR="00E642B7" w:rsidRPr="00A91255" w:rsidRDefault="00E642B7" w:rsidP="00E642B7">
            <w:pPr>
              <w:rPr>
                <w:rFonts w:ascii="Arial" w:eastAsia="Times New Roman" w:hAnsi="Arial" w:cs="Arial"/>
                <w:b/>
                <w:bCs/>
                <w:lang w:eastAsia="lt-LT"/>
              </w:rPr>
            </w:pPr>
            <w:r w:rsidRPr="00A91255">
              <w:rPr>
                <w:rFonts w:ascii="Arial" w:eastAsia="Times New Roman" w:hAnsi="Arial" w:cs="Arial"/>
                <w:b/>
                <w:bCs/>
                <w:lang w:eastAsia="lt-LT"/>
              </w:rPr>
              <w:t>Tikslas</w:t>
            </w:r>
          </w:p>
        </w:tc>
        <w:tc>
          <w:tcPr>
            <w:tcW w:w="943" w:type="pct"/>
            <w:tcBorders>
              <w:top w:val="single" w:sz="4" w:space="0" w:color="auto"/>
              <w:left w:val="nil"/>
              <w:bottom w:val="single" w:sz="4" w:space="0" w:color="auto"/>
              <w:right w:val="single" w:sz="4" w:space="0" w:color="auto"/>
            </w:tcBorders>
            <w:shd w:val="clear" w:color="EFEFEF" w:fill="EFEFEF"/>
            <w:vAlign w:val="center"/>
            <w:hideMark/>
          </w:tcPr>
          <w:p w14:paraId="16ECB6AA" w14:textId="77777777" w:rsidR="00E642B7" w:rsidRPr="00A91255" w:rsidRDefault="00E642B7" w:rsidP="00E642B7">
            <w:pPr>
              <w:rPr>
                <w:rFonts w:ascii="Arial" w:eastAsia="Times New Roman" w:hAnsi="Arial" w:cs="Arial"/>
                <w:b/>
                <w:bCs/>
                <w:lang w:eastAsia="lt-LT"/>
              </w:rPr>
            </w:pPr>
            <w:r w:rsidRPr="00A91255">
              <w:rPr>
                <w:rFonts w:ascii="Arial" w:eastAsia="Times New Roman" w:hAnsi="Arial" w:cs="Arial"/>
                <w:b/>
                <w:bCs/>
                <w:lang w:eastAsia="lt-LT"/>
              </w:rPr>
              <w:t>Galiojimo laikas</w:t>
            </w:r>
          </w:p>
        </w:tc>
      </w:tr>
      <w:tr w:rsidR="0077422F" w:rsidRPr="00A91255" w14:paraId="2181A8B5"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2E98F172" w14:textId="58AE2591" w:rsidR="00E642B7" w:rsidRPr="00A91255" w:rsidRDefault="00E642B7" w:rsidP="00E642B7">
            <w:pPr>
              <w:jc w:val="left"/>
              <w:rPr>
                <w:rFonts w:ascii="Arial" w:eastAsia="Times New Roman" w:hAnsi="Arial" w:cs="Arial"/>
                <w:sz w:val="20"/>
                <w:szCs w:val="20"/>
                <w:lang w:val="en-US" w:eastAsia="lt-LT"/>
              </w:rPr>
            </w:pPr>
            <w:r w:rsidRPr="00A91255">
              <w:rPr>
                <w:rFonts w:ascii="Arial" w:eastAsia="Times New Roman" w:hAnsi="Arial" w:cs="Arial"/>
                <w:sz w:val="20"/>
                <w:szCs w:val="20"/>
                <w:lang w:eastAsia="lt-LT"/>
              </w:rPr>
              <w:t>i18nextLng</w:t>
            </w:r>
          </w:p>
        </w:tc>
        <w:tc>
          <w:tcPr>
            <w:tcW w:w="663" w:type="pct"/>
            <w:tcBorders>
              <w:top w:val="nil"/>
              <w:left w:val="nil"/>
              <w:bottom w:val="single" w:sz="4" w:space="0" w:color="auto"/>
              <w:right w:val="single" w:sz="4" w:space="0" w:color="auto"/>
            </w:tcBorders>
            <w:shd w:val="clear" w:color="B6D7A8" w:fill="FFFFFF"/>
            <w:vAlign w:val="center"/>
            <w:hideMark/>
          </w:tcPr>
          <w:p w14:paraId="3C736780"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32565F1C" w14:textId="0B1122B7" w:rsidR="00E642B7" w:rsidRPr="00A91255" w:rsidRDefault="007A4B18"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Nustatyti pageidaujamą lankytojo kalbą. Leidžia svetainei nustatyti pageidaujamą kalbą, kai lankytojas grįžta.</w:t>
            </w:r>
          </w:p>
        </w:tc>
        <w:tc>
          <w:tcPr>
            <w:tcW w:w="943" w:type="pct"/>
            <w:tcBorders>
              <w:top w:val="nil"/>
              <w:left w:val="nil"/>
              <w:bottom w:val="single" w:sz="4" w:space="0" w:color="auto"/>
              <w:right w:val="single" w:sz="4" w:space="0" w:color="auto"/>
            </w:tcBorders>
            <w:shd w:val="clear" w:color="B6D7A8" w:fill="FFFFFF"/>
            <w:vAlign w:val="center"/>
            <w:hideMark/>
          </w:tcPr>
          <w:p w14:paraId="368B8532"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Nuolatinis</w:t>
            </w:r>
          </w:p>
        </w:tc>
      </w:tr>
      <w:tr w:rsidR="0077422F" w:rsidRPr="00A91255" w14:paraId="18971B4F"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0631DD8E" w14:textId="306CCAD5"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selectedCurrency</w:t>
            </w:r>
          </w:p>
        </w:tc>
        <w:tc>
          <w:tcPr>
            <w:tcW w:w="663" w:type="pct"/>
            <w:tcBorders>
              <w:top w:val="nil"/>
              <w:left w:val="nil"/>
              <w:bottom w:val="single" w:sz="4" w:space="0" w:color="auto"/>
              <w:right w:val="single" w:sz="4" w:space="0" w:color="auto"/>
            </w:tcBorders>
            <w:shd w:val="clear" w:color="B6D7A8" w:fill="FFFFFF"/>
            <w:vAlign w:val="center"/>
            <w:hideMark/>
          </w:tcPr>
          <w:p w14:paraId="420D5419"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14600FD0"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 xml:space="preserve">Išsaugoti valiutos pasirinkimą </w:t>
            </w:r>
          </w:p>
        </w:tc>
        <w:tc>
          <w:tcPr>
            <w:tcW w:w="943" w:type="pct"/>
            <w:tcBorders>
              <w:top w:val="nil"/>
              <w:left w:val="nil"/>
              <w:bottom w:val="single" w:sz="4" w:space="0" w:color="auto"/>
              <w:right w:val="single" w:sz="4" w:space="0" w:color="auto"/>
            </w:tcBorders>
            <w:shd w:val="clear" w:color="B6D7A8" w:fill="FFFFFF"/>
            <w:vAlign w:val="center"/>
            <w:hideMark/>
          </w:tcPr>
          <w:p w14:paraId="444B520A"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Nuolatinis</w:t>
            </w:r>
          </w:p>
        </w:tc>
      </w:tr>
      <w:tr w:rsidR="0077422F" w:rsidRPr="00A91255" w14:paraId="21082B39"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77FF58B9" w14:textId="604ACB79"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selected_public_locale</w:t>
            </w:r>
          </w:p>
        </w:tc>
        <w:tc>
          <w:tcPr>
            <w:tcW w:w="663" w:type="pct"/>
            <w:tcBorders>
              <w:top w:val="nil"/>
              <w:left w:val="nil"/>
              <w:bottom w:val="single" w:sz="4" w:space="0" w:color="auto"/>
              <w:right w:val="single" w:sz="4" w:space="0" w:color="auto"/>
            </w:tcBorders>
            <w:shd w:val="clear" w:color="B6D7A8" w:fill="FFFFFF"/>
            <w:vAlign w:val="center"/>
            <w:hideMark/>
          </w:tcPr>
          <w:p w14:paraId="19FBA5CC"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66144EDC"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 xml:space="preserve">Išsaugoti kalbos nuostatas </w:t>
            </w:r>
          </w:p>
        </w:tc>
        <w:tc>
          <w:tcPr>
            <w:tcW w:w="943" w:type="pct"/>
            <w:tcBorders>
              <w:top w:val="nil"/>
              <w:left w:val="nil"/>
              <w:bottom w:val="single" w:sz="4" w:space="0" w:color="auto"/>
              <w:right w:val="single" w:sz="4" w:space="0" w:color="auto"/>
            </w:tcBorders>
            <w:shd w:val="clear" w:color="B6D7A8" w:fill="FFFFFF"/>
            <w:vAlign w:val="center"/>
            <w:hideMark/>
          </w:tcPr>
          <w:p w14:paraId="34224043"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1 metai</w:t>
            </w:r>
          </w:p>
        </w:tc>
      </w:tr>
      <w:tr w:rsidR="0077422F" w:rsidRPr="00A91255" w14:paraId="4747CCCC"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516EFE3A" w14:textId="012E1791"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turnit_a11y_widget</w:t>
            </w:r>
          </w:p>
        </w:tc>
        <w:tc>
          <w:tcPr>
            <w:tcW w:w="663" w:type="pct"/>
            <w:tcBorders>
              <w:top w:val="nil"/>
              <w:left w:val="nil"/>
              <w:bottom w:val="single" w:sz="4" w:space="0" w:color="auto"/>
              <w:right w:val="single" w:sz="4" w:space="0" w:color="auto"/>
            </w:tcBorders>
            <w:shd w:val="clear" w:color="B6D7A8" w:fill="FFFFFF"/>
            <w:vAlign w:val="center"/>
            <w:hideMark/>
          </w:tcPr>
          <w:p w14:paraId="2A1BCCB7"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07895390" w14:textId="16ACD50C" w:rsidR="00E642B7" w:rsidRPr="00A91255" w:rsidRDefault="006C110C"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Išsaugoti vartotojo pasirinktas pritaikymo neįgaliesiems valdiklio parinktis įkeliant iš naujo</w:t>
            </w:r>
          </w:p>
        </w:tc>
        <w:tc>
          <w:tcPr>
            <w:tcW w:w="943" w:type="pct"/>
            <w:tcBorders>
              <w:top w:val="nil"/>
              <w:left w:val="nil"/>
              <w:bottom w:val="single" w:sz="4" w:space="0" w:color="auto"/>
              <w:right w:val="single" w:sz="4" w:space="0" w:color="auto"/>
            </w:tcBorders>
            <w:shd w:val="clear" w:color="B6D7A8" w:fill="FFFFFF"/>
            <w:vAlign w:val="center"/>
            <w:hideMark/>
          </w:tcPr>
          <w:p w14:paraId="3A576EF0"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1 metai</w:t>
            </w:r>
          </w:p>
        </w:tc>
      </w:tr>
      <w:tr w:rsidR="0077422F" w:rsidRPr="00A91255" w14:paraId="657C7A47"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28887F42"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turnit_webshop_access_token</w:t>
            </w:r>
          </w:p>
        </w:tc>
        <w:tc>
          <w:tcPr>
            <w:tcW w:w="663" w:type="pct"/>
            <w:tcBorders>
              <w:top w:val="nil"/>
              <w:left w:val="nil"/>
              <w:bottom w:val="single" w:sz="4" w:space="0" w:color="auto"/>
              <w:right w:val="single" w:sz="4" w:space="0" w:color="auto"/>
            </w:tcBorders>
            <w:shd w:val="clear" w:color="B6D7A8" w:fill="FFFFFF"/>
            <w:vAlign w:val="center"/>
            <w:hideMark/>
          </w:tcPr>
          <w:p w14:paraId="1786D5F4"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2ACAB65A"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 xml:space="preserve">Išsaugoti vartotojo prisijungimo būseną </w:t>
            </w:r>
          </w:p>
        </w:tc>
        <w:tc>
          <w:tcPr>
            <w:tcW w:w="943" w:type="pct"/>
            <w:tcBorders>
              <w:top w:val="nil"/>
              <w:left w:val="nil"/>
              <w:bottom w:val="single" w:sz="4" w:space="0" w:color="auto"/>
              <w:right w:val="single" w:sz="4" w:space="0" w:color="auto"/>
            </w:tcBorders>
            <w:shd w:val="clear" w:color="B6D7A8" w:fill="FFFFFF"/>
            <w:vAlign w:val="center"/>
            <w:hideMark/>
          </w:tcPr>
          <w:p w14:paraId="3DC263D3"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1 savaitė arba tol, kol vartotojai atsijungs</w:t>
            </w:r>
          </w:p>
        </w:tc>
      </w:tr>
      <w:tr w:rsidR="0077422F" w:rsidRPr="00A91255" w14:paraId="20DFC113"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736BF3D2"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turnit_gdpr_cookie_consent</w:t>
            </w:r>
          </w:p>
        </w:tc>
        <w:tc>
          <w:tcPr>
            <w:tcW w:w="663" w:type="pct"/>
            <w:tcBorders>
              <w:top w:val="nil"/>
              <w:left w:val="nil"/>
              <w:bottom w:val="single" w:sz="4" w:space="0" w:color="auto"/>
              <w:right w:val="single" w:sz="4" w:space="0" w:color="auto"/>
            </w:tcBorders>
            <w:shd w:val="clear" w:color="B6D7A8" w:fill="FFFFFF"/>
            <w:vAlign w:val="center"/>
            <w:hideMark/>
          </w:tcPr>
          <w:p w14:paraId="0F75AD10"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307CF656"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Prisimena vartotojo sutikimą naudoti slapukus</w:t>
            </w:r>
          </w:p>
        </w:tc>
        <w:tc>
          <w:tcPr>
            <w:tcW w:w="943" w:type="pct"/>
            <w:tcBorders>
              <w:top w:val="nil"/>
              <w:left w:val="nil"/>
              <w:bottom w:val="single" w:sz="4" w:space="0" w:color="auto"/>
              <w:right w:val="single" w:sz="4" w:space="0" w:color="auto"/>
            </w:tcBorders>
            <w:shd w:val="clear" w:color="B6D7A8" w:fill="FFFFFF"/>
            <w:vAlign w:val="center"/>
            <w:hideMark/>
          </w:tcPr>
          <w:p w14:paraId="45030B92"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1 metai</w:t>
            </w:r>
          </w:p>
        </w:tc>
      </w:tr>
      <w:tr w:rsidR="0077422F" w:rsidRPr="00A91255" w14:paraId="37435D53"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42FEB1FF"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turnit_basket</w:t>
            </w:r>
          </w:p>
        </w:tc>
        <w:tc>
          <w:tcPr>
            <w:tcW w:w="663" w:type="pct"/>
            <w:tcBorders>
              <w:top w:val="nil"/>
              <w:left w:val="nil"/>
              <w:bottom w:val="single" w:sz="4" w:space="0" w:color="auto"/>
              <w:right w:val="single" w:sz="4" w:space="0" w:color="auto"/>
            </w:tcBorders>
            <w:shd w:val="clear" w:color="B6D7A8" w:fill="FFFFFF"/>
            <w:vAlign w:val="center"/>
            <w:hideMark/>
          </w:tcPr>
          <w:p w14:paraId="3FFF510A"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40D4B876"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Krepšelio išsaugojimui po atsijungimo</w:t>
            </w:r>
          </w:p>
        </w:tc>
        <w:tc>
          <w:tcPr>
            <w:tcW w:w="943" w:type="pct"/>
            <w:tcBorders>
              <w:top w:val="nil"/>
              <w:left w:val="nil"/>
              <w:bottom w:val="single" w:sz="4" w:space="0" w:color="auto"/>
              <w:right w:val="single" w:sz="4" w:space="0" w:color="auto"/>
            </w:tcBorders>
            <w:shd w:val="clear" w:color="B6D7A8" w:fill="FFFFFF"/>
            <w:vAlign w:val="center"/>
            <w:hideMark/>
          </w:tcPr>
          <w:p w14:paraId="3BB559D0" w14:textId="60FBA215"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1 metai arba iki krepšelio galiojimo pabaigos</w:t>
            </w:r>
            <w:r w:rsidR="006C110C" w:rsidRPr="00A91255">
              <w:rPr>
                <w:rFonts w:ascii="Arial" w:eastAsia="Times New Roman" w:hAnsi="Arial" w:cs="Arial"/>
                <w:sz w:val="20"/>
                <w:szCs w:val="20"/>
                <w:lang w:eastAsia="lt-LT"/>
              </w:rPr>
              <w:t xml:space="preserve"> (20 minučių)</w:t>
            </w:r>
            <w:r w:rsidRPr="00A91255">
              <w:rPr>
                <w:rFonts w:ascii="Arial" w:eastAsia="Times New Roman" w:hAnsi="Arial" w:cs="Arial"/>
                <w:sz w:val="20"/>
                <w:szCs w:val="20"/>
                <w:lang w:eastAsia="lt-LT"/>
              </w:rPr>
              <w:t xml:space="preserve">. </w:t>
            </w:r>
          </w:p>
        </w:tc>
      </w:tr>
      <w:tr w:rsidR="0077422F" w:rsidRPr="00A91255" w14:paraId="1DB07BB7"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2E600E0C"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redux/persist/PREFERRED_STOPS</w:t>
            </w:r>
          </w:p>
        </w:tc>
        <w:tc>
          <w:tcPr>
            <w:tcW w:w="663" w:type="pct"/>
            <w:tcBorders>
              <w:top w:val="nil"/>
              <w:left w:val="nil"/>
              <w:bottom w:val="single" w:sz="4" w:space="0" w:color="auto"/>
              <w:right w:val="single" w:sz="4" w:space="0" w:color="auto"/>
            </w:tcBorders>
            <w:shd w:val="clear" w:color="B6D7A8" w:fill="FFFFFF"/>
            <w:vAlign w:val="center"/>
            <w:hideMark/>
          </w:tcPr>
          <w:p w14:paraId="3607B47B"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60A3AF85"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Išsaugoti ieškomų stotelių pasirinkimą</w:t>
            </w:r>
          </w:p>
        </w:tc>
        <w:tc>
          <w:tcPr>
            <w:tcW w:w="943" w:type="pct"/>
            <w:tcBorders>
              <w:top w:val="nil"/>
              <w:left w:val="nil"/>
              <w:bottom w:val="single" w:sz="4" w:space="0" w:color="auto"/>
              <w:right w:val="single" w:sz="4" w:space="0" w:color="auto"/>
            </w:tcBorders>
            <w:shd w:val="clear" w:color="B6D7A8" w:fill="FFFFFF"/>
            <w:vAlign w:val="center"/>
            <w:hideMark/>
          </w:tcPr>
          <w:p w14:paraId="02915D2F"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Nuolatinis</w:t>
            </w:r>
          </w:p>
        </w:tc>
      </w:tr>
      <w:tr w:rsidR="0077422F" w:rsidRPr="00A91255" w14:paraId="3191E193"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1686D255"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redux/persist/BASKET</w:t>
            </w:r>
          </w:p>
        </w:tc>
        <w:tc>
          <w:tcPr>
            <w:tcW w:w="663" w:type="pct"/>
            <w:tcBorders>
              <w:top w:val="nil"/>
              <w:left w:val="nil"/>
              <w:bottom w:val="single" w:sz="4" w:space="0" w:color="auto"/>
              <w:right w:val="single" w:sz="4" w:space="0" w:color="auto"/>
            </w:tcBorders>
            <w:shd w:val="clear" w:color="B6D7A8" w:fill="FFFFFF"/>
            <w:vAlign w:val="center"/>
            <w:hideMark/>
          </w:tcPr>
          <w:p w14:paraId="4D3FCFDC"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2416019E" w14:textId="2ECCC515" w:rsidR="00E642B7" w:rsidRPr="00A91255" w:rsidRDefault="00784408"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Išsaugoti krepšelio vadovą (id), kad išsaugotų esamą vartotojo užsakymo informaciją po pakartotinio įkėlimo</w:t>
            </w:r>
          </w:p>
        </w:tc>
        <w:tc>
          <w:tcPr>
            <w:tcW w:w="943" w:type="pct"/>
            <w:tcBorders>
              <w:top w:val="nil"/>
              <w:left w:val="nil"/>
              <w:bottom w:val="single" w:sz="4" w:space="0" w:color="auto"/>
              <w:right w:val="single" w:sz="4" w:space="0" w:color="auto"/>
            </w:tcBorders>
            <w:shd w:val="clear" w:color="B6D7A8" w:fill="FFFFFF"/>
            <w:vAlign w:val="center"/>
            <w:hideMark/>
          </w:tcPr>
          <w:p w14:paraId="7B48C3F1" w14:textId="3C115EF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Nuolatinis arba iki krepšelio galiojimo pabaigos</w:t>
            </w:r>
            <w:r w:rsidR="00784408" w:rsidRPr="00A91255">
              <w:rPr>
                <w:rFonts w:ascii="Arial" w:eastAsia="Times New Roman" w:hAnsi="Arial" w:cs="Arial"/>
                <w:sz w:val="20"/>
                <w:szCs w:val="20"/>
                <w:lang w:eastAsia="lt-LT"/>
              </w:rPr>
              <w:t xml:space="preserve"> (20 minučių)</w:t>
            </w:r>
            <w:r w:rsidRPr="00A91255">
              <w:rPr>
                <w:rFonts w:ascii="Arial" w:eastAsia="Times New Roman" w:hAnsi="Arial" w:cs="Arial"/>
                <w:sz w:val="20"/>
                <w:szCs w:val="20"/>
                <w:lang w:eastAsia="lt-LT"/>
              </w:rPr>
              <w:t xml:space="preserve">. </w:t>
            </w:r>
          </w:p>
        </w:tc>
      </w:tr>
      <w:tr w:rsidR="0077422F" w:rsidRPr="00A91255" w14:paraId="6DC53700"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448782F8"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redux/persist/SEARCH_QUERY</w:t>
            </w:r>
          </w:p>
        </w:tc>
        <w:tc>
          <w:tcPr>
            <w:tcW w:w="663" w:type="pct"/>
            <w:tcBorders>
              <w:top w:val="nil"/>
              <w:left w:val="nil"/>
              <w:bottom w:val="single" w:sz="4" w:space="0" w:color="auto"/>
              <w:right w:val="single" w:sz="4" w:space="0" w:color="auto"/>
            </w:tcBorders>
            <w:shd w:val="clear" w:color="B6D7A8" w:fill="FFFFFF"/>
            <w:vAlign w:val="center"/>
            <w:hideMark/>
          </w:tcPr>
          <w:p w14:paraId="1DB83146"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3E47015A"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Išsaugoti paieškos užklausą po pakartotinio įkėlimo</w:t>
            </w:r>
          </w:p>
        </w:tc>
        <w:tc>
          <w:tcPr>
            <w:tcW w:w="943" w:type="pct"/>
            <w:tcBorders>
              <w:top w:val="nil"/>
              <w:left w:val="nil"/>
              <w:bottom w:val="single" w:sz="4" w:space="0" w:color="auto"/>
              <w:right w:val="single" w:sz="4" w:space="0" w:color="auto"/>
            </w:tcBorders>
            <w:shd w:val="clear" w:color="B6D7A8" w:fill="FFFFFF"/>
            <w:vAlign w:val="center"/>
            <w:hideMark/>
          </w:tcPr>
          <w:p w14:paraId="450BB901" w14:textId="606A5CCC"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Nuolatinis arba iki krepšelio galiojimo pabaigos</w:t>
            </w:r>
            <w:r w:rsidR="00784408" w:rsidRPr="00A91255">
              <w:rPr>
                <w:rFonts w:ascii="Arial" w:eastAsia="Times New Roman" w:hAnsi="Arial" w:cs="Arial"/>
                <w:sz w:val="20"/>
                <w:szCs w:val="20"/>
                <w:lang w:eastAsia="lt-LT"/>
              </w:rPr>
              <w:t xml:space="preserve"> (20 minučių)</w:t>
            </w:r>
            <w:r w:rsidRPr="00A91255">
              <w:rPr>
                <w:rFonts w:ascii="Arial" w:eastAsia="Times New Roman" w:hAnsi="Arial" w:cs="Arial"/>
                <w:sz w:val="20"/>
                <w:szCs w:val="20"/>
                <w:lang w:eastAsia="lt-LT"/>
              </w:rPr>
              <w:t xml:space="preserve">. </w:t>
            </w:r>
          </w:p>
        </w:tc>
      </w:tr>
      <w:tr w:rsidR="0077422F" w:rsidRPr="00A91255" w14:paraId="7D874C4D"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41DBDA75" w14:textId="77777777" w:rsidR="00E642B7" w:rsidRPr="00A91255" w:rsidRDefault="00E642B7" w:rsidP="00E642B7">
            <w:pPr>
              <w:jc w:val="left"/>
              <w:rPr>
                <w:rFonts w:ascii="Arial" w:eastAsia="Times New Roman" w:hAnsi="Arial" w:cs="Arial"/>
                <w:sz w:val="20"/>
                <w:szCs w:val="20"/>
                <w:lang w:eastAsia="lt-LT"/>
              </w:rPr>
            </w:pPr>
            <w:bookmarkStart w:id="2" w:name="_Hlk97815354"/>
            <w:r w:rsidRPr="00A91255">
              <w:rPr>
                <w:rFonts w:ascii="Arial" w:eastAsia="Times New Roman" w:hAnsi="Arial" w:cs="Arial"/>
                <w:sz w:val="20"/>
                <w:szCs w:val="20"/>
                <w:lang w:eastAsia="lt-LT"/>
              </w:rPr>
              <w:t>turnit/persistence/TRAVELING_WITH</w:t>
            </w:r>
          </w:p>
        </w:tc>
        <w:tc>
          <w:tcPr>
            <w:tcW w:w="663" w:type="pct"/>
            <w:tcBorders>
              <w:top w:val="nil"/>
              <w:left w:val="nil"/>
              <w:bottom w:val="single" w:sz="4" w:space="0" w:color="auto"/>
              <w:right w:val="single" w:sz="4" w:space="0" w:color="auto"/>
            </w:tcBorders>
            <w:shd w:val="clear" w:color="B6D7A8" w:fill="FFFFFF"/>
            <w:vAlign w:val="center"/>
            <w:hideMark/>
          </w:tcPr>
          <w:p w14:paraId="2A58A43B"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25A12A3A" w14:textId="718E9223" w:rsidR="00E642B7" w:rsidRPr="00A91255" w:rsidRDefault="00784408"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Išsaugoti informaciją, jei vartotojas ieškojo dviračio ar naminių gyvūnėlių sėdynių, kad išsaugotų jas po perkrovimo</w:t>
            </w:r>
          </w:p>
        </w:tc>
        <w:tc>
          <w:tcPr>
            <w:tcW w:w="943" w:type="pct"/>
            <w:tcBorders>
              <w:top w:val="nil"/>
              <w:left w:val="nil"/>
              <w:bottom w:val="single" w:sz="4" w:space="0" w:color="auto"/>
              <w:right w:val="single" w:sz="4" w:space="0" w:color="auto"/>
            </w:tcBorders>
            <w:shd w:val="clear" w:color="B6D7A8" w:fill="FFFFFF"/>
            <w:vAlign w:val="center"/>
            <w:hideMark/>
          </w:tcPr>
          <w:p w14:paraId="32DDAECA" w14:textId="22CADBCD"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Nuolatinis arba iki krepšelio galiojimo pabaigos</w:t>
            </w:r>
            <w:r w:rsidR="00784408" w:rsidRPr="00A91255">
              <w:rPr>
                <w:rFonts w:ascii="Arial" w:eastAsia="Times New Roman" w:hAnsi="Arial" w:cs="Arial"/>
                <w:sz w:val="20"/>
                <w:szCs w:val="20"/>
                <w:lang w:eastAsia="lt-LT"/>
              </w:rPr>
              <w:t xml:space="preserve"> (20 minučių)</w:t>
            </w:r>
            <w:r w:rsidRPr="00A91255">
              <w:rPr>
                <w:rFonts w:ascii="Arial" w:eastAsia="Times New Roman" w:hAnsi="Arial" w:cs="Arial"/>
                <w:sz w:val="20"/>
                <w:szCs w:val="20"/>
                <w:lang w:eastAsia="lt-LT"/>
              </w:rPr>
              <w:t xml:space="preserve">. </w:t>
            </w:r>
          </w:p>
        </w:tc>
      </w:tr>
      <w:bookmarkEnd w:id="2"/>
      <w:tr w:rsidR="0077422F" w:rsidRPr="00A91255" w14:paraId="37BCED1C"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4A872CC5"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turnit/persistence/COMPLETED_PASSENGERS</w:t>
            </w:r>
          </w:p>
        </w:tc>
        <w:tc>
          <w:tcPr>
            <w:tcW w:w="663" w:type="pct"/>
            <w:tcBorders>
              <w:top w:val="nil"/>
              <w:left w:val="nil"/>
              <w:bottom w:val="single" w:sz="4" w:space="0" w:color="auto"/>
              <w:right w:val="single" w:sz="4" w:space="0" w:color="auto"/>
            </w:tcBorders>
            <w:shd w:val="clear" w:color="B6D7A8" w:fill="FFFFFF"/>
            <w:vAlign w:val="center"/>
            <w:hideMark/>
          </w:tcPr>
          <w:p w14:paraId="3ECD52B7"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65EB0574" w14:textId="2E531AF0" w:rsidR="00E642B7" w:rsidRPr="00A91255" w:rsidRDefault="00784408"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Išsaugoti informaciją apie keleivius, kurie užpildė keleivio informaciją (neišsaugodami faktinės informacijos), apribodami jiems galimybę du kartus pakartotinai pateikti informaciją apie keleivius</w:t>
            </w:r>
          </w:p>
        </w:tc>
        <w:tc>
          <w:tcPr>
            <w:tcW w:w="943" w:type="pct"/>
            <w:tcBorders>
              <w:top w:val="nil"/>
              <w:left w:val="nil"/>
              <w:bottom w:val="single" w:sz="4" w:space="0" w:color="auto"/>
              <w:right w:val="single" w:sz="4" w:space="0" w:color="auto"/>
            </w:tcBorders>
            <w:shd w:val="clear" w:color="B6D7A8" w:fill="FFFFFF"/>
            <w:vAlign w:val="center"/>
            <w:hideMark/>
          </w:tcPr>
          <w:p w14:paraId="043D1E38" w14:textId="5C11BE6C"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Nuolatinis arba iki krepšelio galiojimo pabaigos</w:t>
            </w:r>
            <w:r w:rsidR="00784408" w:rsidRPr="00A91255">
              <w:rPr>
                <w:rFonts w:ascii="Arial" w:eastAsia="Times New Roman" w:hAnsi="Arial" w:cs="Arial"/>
                <w:sz w:val="20"/>
                <w:szCs w:val="20"/>
                <w:lang w:eastAsia="lt-LT"/>
              </w:rPr>
              <w:t xml:space="preserve"> (20 minučių)</w:t>
            </w:r>
            <w:r w:rsidRPr="00A91255">
              <w:rPr>
                <w:rFonts w:ascii="Arial" w:eastAsia="Times New Roman" w:hAnsi="Arial" w:cs="Arial"/>
                <w:sz w:val="20"/>
                <w:szCs w:val="20"/>
                <w:lang w:eastAsia="lt-LT"/>
              </w:rPr>
              <w:t xml:space="preserve">. </w:t>
            </w:r>
          </w:p>
        </w:tc>
      </w:tr>
      <w:tr w:rsidR="0077422F" w:rsidRPr="00A91255" w14:paraId="0760E049"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65E12FCC"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turnit/persistence/COMPLETED_ADDONS</w:t>
            </w:r>
          </w:p>
        </w:tc>
        <w:tc>
          <w:tcPr>
            <w:tcW w:w="663" w:type="pct"/>
            <w:tcBorders>
              <w:top w:val="nil"/>
              <w:left w:val="nil"/>
              <w:bottom w:val="single" w:sz="4" w:space="0" w:color="auto"/>
              <w:right w:val="single" w:sz="4" w:space="0" w:color="auto"/>
            </w:tcBorders>
            <w:shd w:val="clear" w:color="B6D7A8" w:fill="FFFFFF"/>
            <w:vAlign w:val="center"/>
            <w:hideMark/>
          </w:tcPr>
          <w:p w14:paraId="0AF3A324"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3FC6637C"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 xml:space="preserve">Išsaugoti informacijai apie papildomas paslaugas </w:t>
            </w:r>
          </w:p>
        </w:tc>
        <w:tc>
          <w:tcPr>
            <w:tcW w:w="943" w:type="pct"/>
            <w:tcBorders>
              <w:top w:val="nil"/>
              <w:left w:val="nil"/>
              <w:bottom w:val="single" w:sz="4" w:space="0" w:color="auto"/>
              <w:right w:val="single" w:sz="4" w:space="0" w:color="auto"/>
            </w:tcBorders>
            <w:shd w:val="clear" w:color="B6D7A8" w:fill="FFFFFF"/>
            <w:vAlign w:val="center"/>
            <w:hideMark/>
          </w:tcPr>
          <w:p w14:paraId="38E369DC" w14:textId="104F906C"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Nuolatinis arba iki krepšelio galiojimo pabaigos</w:t>
            </w:r>
            <w:r w:rsidR="00784408" w:rsidRPr="00A91255">
              <w:rPr>
                <w:rFonts w:ascii="Arial" w:eastAsia="Times New Roman" w:hAnsi="Arial" w:cs="Arial"/>
                <w:sz w:val="20"/>
                <w:szCs w:val="20"/>
                <w:lang w:eastAsia="lt-LT"/>
              </w:rPr>
              <w:t xml:space="preserve"> (20 minučių)</w:t>
            </w:r>
            <w:r w:rsidRPr="00A91255">
              <w:rPr>
                <w:rFonts w:ascii="Arial" w:eastAsia="Times New Roman" w:hAnsi="Arial" w:cs="Arial"/>
                <w:sz w:val="20"/>
                <w:szCs w:val="20"/>
                <w:lang w:eastAsia="lt-LT"/>
              </w:rPr>
              <w:t xml:space="preserve">. </w:t>
            </w:r>
          </w:p>
        </w:tc>
      </w:tr>
      <w:tr w:rsidR="00E70ED2" w:rsidRPr="00A91255" w14:paraId="5C871846"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bottom"/>
          </w:tcPr>
          <w:p w14:paraId="760B612C" w14:textId="418BF2D4" w:rsidR="00E70ED2" w:rsidRPr="00A91255" w:rsidRDefault="00E70ED2" w:rsidP="00E70ED2">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lastRenderedPageBreak/>
              <w:t>seenNotices</w:t>
            </w:r>
          </w:p>
        </w:tc>
        <w:tc>
          <w:tcPr>
            <w:tcW w:w="663" w:type="pct"/>
            <w:tcBorders>
              <w:top w:val="nil"/>
              <w:left w:val="nil"/>
              <w:bottom w:val="single" w:sz="4" w:space="0" w:color="auto"/>
              <w:right w:val="single" w:sz="4" w:space="0" w:color="auto"/>
            </w:tcBorders>
            <w:shd w:val="clear" w:color="B6D7A8" w:fill="FFFFFF"/>
            <w:vAlign w:val="center"/>
          </w:tcPr>
          <w:p w14:paraId="2D9BC0CF" w14:textId="5E3BB76D" w:rsidR="00E70ED2" w:rsidRPr="00A91255" w:rsidRDefault="00E70ED2" w:rsidP="00E70ED2">
            <w:pPr>
              <w:rPr>
                <w:rFonts w:ascii="Arial" w:eastAsia="Times New Roman" w:hAnsi="Arial" w:cs="Arial"/>
                <w:sz w:val="20"/>
                <w:szCs w:val="20"/>
                <w:lang w:eastAsia="lt-LT"/>
              </w:rPr>
            </w:pPr>
            <w:r w:rsidRPr="00A91255">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bottom"/>
          </w:tcPr>
          <w:p w14:paraId="4B40875C" w14:textId="2F278D11" w:rsidR="00E70ED2" w:rsidRPr="00A91255" w:rsidRDefault="00E70ED2" w:rsidP="00E70ED2">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 xml:space="preserve">Išsaugoti pranešimų, rodomų pagrindiniame puslapyje sąrašą </w:t>
            </w:r>
          </w:p>
        </w:tc>
        <w:tc>
          <w:tcPr>
            <w:tcW w:w="943" w:type="pct"/>
            <w:tcBorders>
              <w:top w:val="nil"/>
              <w:left w:val="nil"/>
              <w:bottom w:val="single" w:sz="4" w:space="0" w:color="auto"/>
              <w:right w:val="single" w:sz="4" w:space="0" w:color="auto"/>
            </w:tcBorders>
            <w:shd w:val="clear" w:color="B6D7A8" w:fill="FFFFFF"/>
            <w:vAlign w:val="center"/>
          </w:tcPr>
          <w:p w14:paraId="0595BD2D" w14:textId="2C4AEFC0" w:rsidR="00E70ED2" w:rsidRPr="00A91255" w:rsidRDefault="00E70ED2"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Nuolatinis</w:t>
            </w:r>
          </w:p>
        </w:tc>
      </w:tr>
      <w:tr w:rsidR="008821CB" w:rsidRPr="00A91255" w14:paraId="1DDDC5B9" w14:textId="77777777" w:rsidTr="008821CB">
        <w:trPr>
          <w:trHeight w:val="390"/>
        </w:trPr>
        <w:tc>
          <w:tcPr>
            <w:tcW w:w="5000" w:type="pct"/>
            <w:gridSpan w:val="4"/>
            <w:tcBorders>
              <w:top w:val="nil"/>
              <w:left w:val="single" w:sz="4" w:space="0" w:color="auto"/>
              <w:bottom w:val="single" w:sz="4" w:space="0" w:color="auto"/>
              <w:right w:val="single" w:sz="4" w:space="0" w:color="auto"/>
            </w:tcBorders>
            <w:shd w:val="clear" w:color="000000" w:fill="FFFFFF"/>
            <w:vAlign w:val="center"/>
          </w:tcPr>
          <w:p w14:paraId="11986169" w14:textId="7C243526" w:rsidR="008821CB" w:rsidRPr="00A91255" w:rsidRDefault="008821CB" w:rsidP="008821CB">
            <w:pPr>
              <w:rPr>
                <w:rFonts w:ascii="Arial" w:eastAsia="Times New Roman" w:hAnsi="Arial" w:cs="Arial"/>
                <w:b/>
                <w:bCs/>
                <w:sz w:val="20"/>
                <w:szCs w:val="20"/>
                <w:lang w:eastAsia="lt-LT"/>
              </w:rPr>
            </w:pPr>
            <w:r w:rsidRPr="00A91255">
              <w:rPr>
                <w:rFonts w:ascii="Arial" w:eastAsia="Times New Roman" w:hAnsi="Arial" w:cs="Arial"/>
                <w:b/>
                <w:bCs/>
                <w:sz w:val="20"/>
                <w:szCs w:val="20"/>
                <w:lang w:eastAsia="lt-LT"/>
              </w:rPr>
              <w:t>Neprivalomi slapukai, kuriuos galite valdyti ir jų atsisakyti</w:t>
            </w:r>
          </w:p>
        </w:tc>
      </w:tr>
      <w:tr w:rsidR="0077422F" w:rsidRPr="00A91255" w14:paraId="663F4BF9" w14:textId="77777777" w:rsidTr="00C343FD">
        <w:trPr>
          <w:trHeight w:val="39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07C762F5" w14:textId="77777777" w:rsidR="00E642B7" w:rsidRPr="00A91255" w:rsidRDefault="00E642B7" w:rsidP="00E642B7">
            <w:pPr>
              <w:jc w:val="left"/>
              <w:rPr>
                <w:rFonts w:ascii="Arial" w:eastAsia="Times New Roman" w:hAnsi="Arial" w:cs="Arial"/>
                <w:sz w:val="20"/>
                <w:szCs w:val="20"/>
                <w:lang w:eastAsia="lt-LT"/>
              </w:rPr>
            </w:pPr>
            <w:bookmarkStart w:id="3" w:name="_Hlk97815537"/>
            <w:r w:rsidRPr="00A91255">
              <w:rPr>
                <w:rFonts w:ascii="Arial" w:eastAsia="Times New Roman" w:hAnsi="Arial" w:cs="Arial"/>
                <w:sz w:val="20"/>
                <w:szCs w:val="20"/>
                <w:lang w:eastAsia="lt-LT"/>
              </w:rPr>
              <w:t>_ga</w:t>
            </w:r>
          </w:p>
        </w:tc>
        <w:tc>
          <w:tcPr>
            <w:tcW w:w="663" w:type="pct"/>
            <w:tcBorders>
              <w:top w:val="nil"/>
              <w:left w:val="nil"/>
              <w:bottom w:val="single" w:sz="4" w:space="0" w:color="auto"/>
              <w:right w:val="single" w:sz="4" w:space="0" w:color="auto"/>
            </w:tcBorders>
            <w:shd w:val="clear" w:color="000000" w:fill="FFFFFF"/>
            <w:vAlign w:val="center"/>
            <w:hideMark/>
          </w:tcPr>
          <w:p w14:paraId="072BF37A"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Google</w:t>
            </w:r>
          </w:p>
        </w:tc>
        <w:tc>
          <w:tcPr>
            <w:tcW w:w="1630" w:type="pct"/>
            <w:tcBorders>
              <w:top w:val="nil"/>
              <w:left w:val="nil"/>
              <w:bottom w:val="single" w:sz="4" w:space="0" w:color="auto"/>
              <w:right w:val="single" w:sz="4" w:space="0" w:color="auto"/>
            </w:tcBorders>
            <w:shd w:val="clear" w:color="000000" w:fill="FFFFFF"/>
            <w:vAlign w:val="center"/>
            <w:hideMark/>
          </w:tcPr>
          <w:p w14:paraId="3C2831B7" w14:textId="112F5465" w:rsidR="00E642B7" w:rsidRPr="00A91255" w:rsidRDefault="00C343FD"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Užregistruoja unikalų ID, kuris naudojamas generuoti statistinei informacijai apie tai kaip lankytojas naudoja svetainę</w:t>
            </w:r>
          </w:p>
        </w:tc>
        <w:tc>
          <w:tcPr>
            <w:tcW w:w="943" w:type="pct"/>
            <w:tcBorders>
              <w:top w:val="nil"/>
              <w:left w:val="nil"/>
              <w:bottom w:val="single" w:sz="4" w:space="0" w:color="auto"/>
              <w:right w:val="single" w:sz="4" w:space="0" w:color="auto"/>
            </w:tcBorders>
            <w:shd w:val="clear" w:color="000000" w:fill="FFFFFF"/>
            <w:vAlign w:val="center"/>
            <w:hideMark/>
          </w:tcPr>
          <w:p w14:paraId="6D07FB44"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2 metai</w:t>
            </w:r>
          </w:p>
        </w:tc>
      </w:tr>
      <w:bookmarkEnd w:id="3"/>
      <w:tr w:rsidR="0077422F" w:rsidRPr="00A91255" w14:paraId="7485710A" w14:textId="77777777" w:rsidTr="00C343FD">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527B6E"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_gid</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14:paraId="6855FAFB"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Google</w:t>
            </w:r>
          </w:p>
        </w:tc>
        <w:tc>
          <w:tcPr>
            <w:tcW w:w="1630" w:type="pct"/>
            <w:tcBorders>
              <w:top w:val="single" w:sz="4" w:space="0" w:color="auto"/>
              <w:left w:val="nil"/>
              <w:bottom w:val="single" w:sz="4" w:space="0" w:color="auto"/>
              <w:right w:val="single" w:sz="4" w:space="0" w:color="auto"/>
            </w:tcBorders>
            <w:shd w:val="clear" w:color="000000" w:fill="FFFFFF"/>
            <w:vAlign w:val="center"/>
            <w:hideMark/>
          </w:tcPr>
          <w:p w14:paraId="458A6F16"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Naudojamas vartotojams atskirti</w:t>
            </w:r>
          </w:p>
        </w:tc>
        <w:tc>
          <w:tcPr>
            <w:tcW w:w="943" w:type="pct"/>
            <w:tcBorders>
              <w:top w:val="single" w:sz="4" w:space="0" w:color="auto"/>
              <w:left w:val="nil"/>
              <w:bottom w:val="single" w:sz="4" w:space="0" w:color="auto"/>
              <w:right w:val="single" w:sz="4" w:space="0" w:color="auto"/>
            </w:tcBorders>
            <w:shd w:val="clear" w:color="000000" w:fill="FFFFFF"/>
            <w:vAlign w:val="center"/>
            <w:hideMark/>
          </w:tcPr>
          <w:p w14:paraId="6AD47B27"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24 valandos</w:t>
            </w:r>
          </w:p>
        </w:tc>
      </w:tr>
      <w:tr w:rsidR="0077422F" w:rsidRPr="00A91255" w14:paraId="30D95168" w14:textId="77777777" w:rsidTr="00C343FD">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4E7FCC"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 xml:space="preserve">_ga_&lt;container-id&gt;  </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14:paraId="648995FD"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Google</w:t>
            </w:r>
          </w:p>
        </w:tc>
        <w:tc>
          <w:tcPr>
            <w:tcW w:w="1630" w:type="pct"/>
            <w:tcBorders>
              <w:top w:val="single" w:sz="4" w:space="0" w:color="auto"/>
              <w:left w:val="nil"/>
              <w:bottom w:val="single" w:sz="4" w:space="0" w:color="auto"/>
              <w:right w:val="single" w:sz="4" w:space="0" w:color="auto"/>
            </w:tcBorders>
            <w:shd w:val="clear" w:color="000000" w:fill="FFFFFF"/>
            <w:vAlign w:val="center"/>
            <w:hideMark/>
          </w:tcPr>
          <w:p w14:paraId="0D4C05CC" w14:textId="0E4D25B2" w:rsidR="00E642B7" w:rsidRPr="00A91255" w:rsidRDefault="00C343FD"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Naudojama norint išlaikyti seanso būseną „Google Analytics“ nuostatose, kad būtų saugomos ir skaičiuojamos puslapio peržiūros.</w:t>
            </w:r>
          </w:p>
        </w:tc>
        <w:tc>
          <w:tcPr>
            <w:tcW w:w="943" w:type="pct"/>
            <w:tcBorders>
              <w:top w:val="single" w:sz="4" w:space="0" w:color="auto"/>
              <w:left w:val="nil"/>
              <w:bottom w:val="single" w:sz="4" w:space="0" w:color="auto"/>
              <w:right w:val="single" w:sz="4" w:space="0" w:color="auto"/>
            </w:tcBorders>
            <w:shd w:val="clear" w:color="000000" w:fill="FFFFFF"/>
            <w:vAlign w:val="center"/>
            <w:hideMark/>
          </w:tcPr>
          <w:p w14:paraId="38871264"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2 metai</w:t>
            </w:r>
          </w:p>
        </w:tc>
      </w:tr>
      <w:tr w:rsidR="0077422F" w:rsidRPr="00A91255" w14:paraId="4AC2143E"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1C14DCC6" w14:textId="77777777" w:rsidR="00E642B7" w:rsidRPr="00A91255" w:rsidRDefault="00E642B7" w:rsidP="00E642B7">
            <w:pPr>
              <w:jc w:val="left"/>
              <w:rPr>
                <w:rFonts w:ascii="Arial" w:eastAsia="Times New Roman" w:hAnsi="Arial" w:cs="Arial"/>
                <w:sz w:val="20"/>
                <w:szCs w:val="20"/>
                <w:lang w:eastAsia="lt-LT"/>
              </w:rPr>
            </w:pPr>
            <w:bookmarkStart w:id="4" w:name="_Hlk97815967"/>
            <w:r w:rsidRPr="00A91255">
              <w:rPr>
                <w:rFonts w:ascii="Arial" w:eastAsia="Times New Roman" w:hAnsi="Arial" w:cs="Arial"/>
                <w:sz w:val="20"/>
                <w:szCs w:val="20"/>
                <w:lang w:eastAsia="lt-LT"/>
              </w:rPr>
              <w:t>_gac_gb_&lt;container-id&gt;</w:t>
            </w:r>
          </w:p>
        </w:tc>
        <w:tc>
          <w:tcPr>
            <w:tcW w:w="663" w:type="pct"/>
            <w:tcBorders>
              <w:top w:val="nil"/>
              <w:left w:val="nil"/>
              <w:bottom w:val="single" w:sz="4" w:space="0" w:color="auto"/>
              <w:right w:val="single" w:sz="4" w:space="0" w:color="auto"/>
            </w:tcBorders>
            <w:shd w:val="clear" w:color="000000" w:fill="FFFFFF"/>
            <w:vAlign w:val="center"/>
            <w:hideMark/>
          </w:tcPr>
          <w:p w14:paraId="6766512C"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Google</w:t>
            </w:r>
          </w:p>
        </w:tc>
        <w:tc>
          <w:tcPr>
            <w:tcW w:w="1630" w:type="pct"/>
            <w:tcBorders>
              <w:top w:val="nil"/>
              <w:left w:val="nil"/>
              <w:bottom w:val="single" w:sz="4" w:space="0" w:color="auto"/>
              <w:right w:val="single" w:sz="4" w:space="0" w:color="auto"/>
            </w:tcBorders>
            <w:shd w:val="clear" w:color="000000" w:fill="FFFFFF"/>
            <w:vAlign w:val="center"/>
            <w:hideMark/>
          </w:tcPr>
          <w:p w14:paraId="5B44FC7E" w14:textId="32AB2289" w:rsidR="00E642B7" w:rsidRPr="00A91255" w:rsidRDefault="00C343FD"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Saugo kampanijos informaciją, kad galėtų pateikti „Google Ads“ įrankius klientų sąveikai puslapyje įvertinti</w:t>
            </w:r>
          </w:p>
        </w:tc>
        <w:tc>
          <w:tcPr>
            <w:tcW w:w="943" w:type="pct"/>
            <w:tcBorders>
              <w:top w:val="nil"/>
              <w:left w:val="nil"/>
              <w:bottom w:val="single" w:sz="4" w:space="0" w:color="auto"/>
              <w:right w:val="single" w:sz="4" w:space="0" w:color="auto"/>
            </w:tcBorders>
            <w:shd w:val="clear" w:color="000000" w:fill="FFFFFF"/>
            <w:vAlign w:val="center"/>
            <w:hideMark/>
          </w:tcPr>
          <w:p w14:paraId="0097631E"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90 dienų</w:t>
            </w:r>
          </w:p>
        </w:tc>
      </w:tr>
      <w:bookmarkEnd w:id="4"/>
      <w:tr w:rsidR="0077422F" w:rsidRPr="00A91255" w14:paraId="60B4FE6F" w14:textId="77777777" w:rsidTr="00E642B7">
        <w:trPr>
          <w:trHeight w:val="72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128F7E05"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NID</w:t>
            </w:r>
          </w:p>
        </w:tc>
        <w:tc>
          <w:tcPr>
            <w:tcW w:w="663" w:type="pct"/>
            <w:tcBorders>
              <w:top w:val="nil"/>
              <w:left w:val="nil"/>
              <w:bottom w:val="single" w:sz="4" w:space="0" w:color="auto"/>
              <w:right w:val="single" w:sz="4" w:space="0" w:color="auto"/>
            </w:tcBorders>
            <w:shd w:val="clear" w:color="000000" w:fill="FFFFFF"/>
            <w:vAlign w:val="center"/>
            <w:hideMark/>
          </w:tcPr>
          <w:p w14:paraId="25E24F8C"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Google</w:t>
            </w:r>
          </w:p>
        </w:tc>
        <w:tc>
          <w:tcPr>
            <w:tcW w:w="1630" w:type="pct"/>
            <w:tcBorders>
              <w:top w:val="nil"/>
              <w:left w:val="nil"/>
              <w:bottom w:val="single" w:sz="4" w:space="0" w:color="auto"/>
              <w:right w:val="single" w:sz="4" w:space="0" w:color="auto"/>
            </w:tcBorders>
            <w:shd w:val="clear" w:color="000000" w:fill="FFFFFF"/>
            <w:vAlign w:val="center"/>
            <w:hideMark/>
          </w:tcPr>
          <w:p w14:paraId="76127D81" w14:textId="3F306E67" w:rsidR="00E642B7" w:rsidRPr="00A91255" w:rsidRDefault="00754EFD"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Naudojama šiais tikslais norint rodyti „Google“ skelbimus „Google“ paslaugose atsijungusiems naudotojams</w:t>
            </w:r>
          </w:p>
        </w:tc>
        <w:tc>
          <w:tcPr>
            <w:tcW w:w="943" w:type="pct"/>
            <w:tcBorders>
              <w:top w:val="nil"/>
              <w:left w:val="nil"/>
              <w:bottom w:val="single" w:sz="4" w:space="0" w:color="auto"/>
              <w:right w:val="single" w:sz="4" w:space="0" w:color="auto"/>
            </w:tcBorders>
            <w:shd w:val="clear" w:color="000000" w:fill="FFFFFF"/>
            <w:vAlign w:val="center"/>
            <w:hideMark/>
          </w:tcPr>
          <w:p w14:paraId="3E65C14A"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6 mėnesiai</w:t>
            </w:r>
          </w:p>
        </w:tc>
      </w:tr>
      <w:tr w:rsidR="0077422F" w:rsidRPr="00A91255" w14:paraId="764E345B"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1A91DE44"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__exponea_etc__</w:t>
            </w:r>
          </w:p>
        </w:tc>
        <w:tc>
          <w:tcPr>
            <w:tcW w:w="663" w:type="pct"/>
            <w:tcBorders>
              <w:top w:val="nil"/>
              <w:left w:val="nil"/>
              <w:bottom w:val="single" w:sz="4" w:space="0" w:color="auto"/>
              <w:right w:val="single" w:sz="4" w:space="0" w:color="auto"/>
            </w:tcBorders>
            <w:shd w:val="clear" w:color="000000" w:fill="FFFFFF"/>
            <w:vAlign w:val="center"/>
            <w:hideMark/>
          </w:tcPr>
          <w:p w14:paraId="6908866E" w14:textId="76498B25"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 xml:space="preserve">Exponea </w:t>
            </w:r>
          </w:p>
        </w:tc>
        <w:tc>
          <w:tcPr>
            <w:tcW w:w="1630" w:type="pct"/>
            <w:tcBorders>
              <w:top w:val="nil"/>
              <w:left w:val="nil"/>
              <w:bottom w:val="single" w:sz="4" w:space="0" w:color="auto"/>
              <w:right w:val="single" w:sz="4" w:space="0" w:color="auto"/>
            </w:tcBorders>
            <w:shd w:val="clear" w:color="000000" w:fill="FFFFFF"/>
            <w:vAlign w:val="center"/>
            <w:hideMark/>
          </w:tcPr>
          <w:p w14:paraId="071A1EDA" w14:textId="67BE8E01" w:rsidR="00E642B7" w:rsidRPr="00A91255" w:rsidRDefault="003B4D98" w:rsidP="00E642B7">
            <w:pPr>
              <w:jc w:val="left"/>
              <w:rPr>
                <w:rFonts w:ascii="Arial" w:eastAsia="Times New Roman" w:hAnsi="Arial" w:cs="Arial"/>
                <w:sz w:val="20"/>
                <w:szCs w:val="20"/>
                <w:lang w:eastAsia="lt-LT"/>
              </w:rPr>
            </w:pPr>
            <w:r w:rsidRPr="003B4D98">
              <w:rPr>
                <w:rFonts w:ascii="Arial" w:eastAsia="Times New Roman" w:hAnsi="Arial" w:cs="Arial"/>
                <w:sz w:val="20"/>
                <w:szCs w:val="20"/>
                <w:lang w:eastAsia="lt-LT"/>
              </w:rPr>
              <w:t>Šio slapuko pagalba nustatoma ar klientas naujas ar anksčiau lankęsis</w:t>
            </w:r>
          </w:p>
        </w:tc>
        <w:tc>
          <w:tcPr>
            <w:tcW w:w="943" w:type="pct"/>
            <w:tcBorders>
              <w:top w:val="nil"/>
              <w:left w:val="nil"/>
              <w:bottom w:val="single" w:sz="4" w:space="0" w:color="auto"/>
              <w:right w:val="single" w:sz="4" w:space="0" w:color="auto"/>
            </w:tcBorders>
            <w:shd w:val="clear" w:color="000000" w:fill="FFFFFF"/>
            <w:vAlign w:val="center"/>
            <w:hideMark/>
          </w:tcPr>
          <w:p w14:paraId="101E5276" w14:textId="0E34FC85"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3 metai</w:t>
            </w:r>
          </w:p>
        </w:tc>
      </w:tr>
      <w:tr w:rsidR="0077422F" w:rsidRPr="00A91255" w14:paraId="0E25E9AB"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313B8FCE"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xnpe_[project-token]</w:t>
            </w:r>
          </w:p>
        </w:tc>
        <w:tc>
          <w:tcPr>
            <w:tcW w:w="663" w:type="pct"/>
            <w:tcBorders>
              <w:top w:val="nil"/>
              <w:left w:val="nil"/>
              <w:bottom w:val="single" w:sz="4" w:space="0" w:color="auto"/>
              <w:right w:val="single" w:sz="4" w:space="0" w:color="auto"/>
            </w:tcBorders>
            <w:shd w:val="clear" w:color="000000" w:fill="FFFFFF"/>
            <w:vAlign w:val="center"/>
            <w:hideMark/>
          </w:tcPr>
          <w:p w14:paraId="55089858" w14:textId="7E6BF8F5"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 xml:space="preserve">Exponea </w:t>
            </w:r>
          </w:p>
        </w:tc>
        <w:tc>
          <w:tcPr>
            <w:tcW w:w="1630" w:type="pct"/>
            <w:tcBorders>
              <w:top w:val="nil"/>
              <w:left w:val="nil"/>
              <w:bottom w:val="single" w:sz="4" w:space="0" w:color="auto"/>
              <w:right w:val="single" w:sz="4" w:space="0" w:color="auto"/>
            </w:tcBorders>
            <w:shd w:val="clear" w:color="000000" w:fill="FFFFFF"/>
            <w:vAlign w:val="center"/>
            <w:hideMark/>
          </w:tcPr>
          <w:p w14:paraId="45C93EE3" w14:textId="2ACF25BC" w:rsidR="00E642B7" w:rsidRPr="00A91255" w:rsidRDefault="007E362C" w:rsidP="00E642B7">
            <w:pPr>
              <w:jc w:val="left"/>
              <w:rPr>
                <w:rFonts w:ascii="Arial" w:eastAsia="Times New Roman" w:hAnsi="Arial" w:cs="Arial"/>
                <w:sz w:val="20"/>
                <w:szCs w:val="20"/>
                <w:lang w:eastAsia="lt-LT"/>
              </w:rPr>
            </w:pPr>
            <w:r w:rsidRPr="007E362C">
              <w:rPr>
                <w:rFonts w:ascii="Arial" w:eastAsia="Times New Roman" w:hAnsi="Arial" w:cs="Arial"/>
                <w:sz w:val="20"/>
                <w:szCs w:val="20"/>
                <w:lang w:eastAsia="lt-LT"/>
              </w:rPr>
              <w:t>Slapukas yra aukščiau esančio slapuko  versija (serverio pusėje). Jie abu turi tą pačią vertę ir padeda išlaikyti naudotojo tapatybę (naujas ar jau buvęs) naršyklėse</w:t>
            </w:r>
          </w:p>
        </w:tc>
        <w:tc>
          <w:tcPr>
            <w:tcW w:w="943" w:type="pct"/>
            <w:tcBorders>
              <w:top w:val="nil"/>
              <w:left w:val="nil"/>
              <w:bottom w:val="single" w:sz="4" w:space="0" w:color="auto"/>
              <w:right w:val="single" w:sz="4" w:space="0" w:color="auto"/>
            </w:tcBorders>
            <w:shd w:val="clear" w:color="000000" w:fill="FFFFFF"/>
            <w:vAlign w:val="center"/>
            <w:hideMark/>
          </w:tcPr>
          <w:p w14:paraId="547E58EA"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3 metai</w:t>
            </w:r>
          </w:p>
        </w:tc>
      </w:tr>
      <w:tr w:rsidR="0077422F" w:rsidRPr="00A91255" w14:paraId="4DDE1C62"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5F8204BC"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__exponea_time2__</w:t>
            </w:r>
          </w:p>
        </w:tc>
        <w:tc>
          <w:tcPr>
            <w:tcW w:w="663" w:type="pct"/>
            <w:tcBorders>
              <w:top w:val="nil"/>
              <w:left w:val="nil"/>
              <w:bottom w:val="single" w:sz="4" w:space="0" w:color="auto"/>
              <w:right w:val="single" w:sz="4" w:space="0" w:color="auto"/>
            </w:tcBorders>
            <w:shd w:val="clear" w:color="000000" w:fill="FFFFFF"/>
            <w:vAlign w:val="center"/>
            <w:hideMark/>
          </w:tcPr>
          <w:p w14:paraId="19FC824E" w14:textId="1C88B2BC"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 xml:space="preserve">Exponea  </w:t>
            </w:r>
          </w:p>
        </w:tc>
        <w:tc>
          <w:tcPr>
            <w:tcW w:w="1630" w:type="pct"/>
            <w:tcBorders>
              <w:top w:val="nil"/>
              <w:left w:val="nil"/>
              <w:bottom w:val="single" w:sz="4" w:space="0" w:color="auto"/>
              <w:right w:val="single" w:sz="4" w:space="0" w:color="auto"/>
            </w:tcBorders>
            <w:shd w:val="clear" w:color="000000" w:fill="FFFFFF"/>
            <w:vAlign w:val="center"/>
            <w:hideMark/>
          </w:tcPr>
          <w:p w14:paraId="071FB44B" w14:textId="730A1D36" w:rsidR="00E642B7" w:rsidRPr="00A91255" w:rsidRDefault="002707D3" w:rsidP="00E642B7">
            <w:pPr>
              <w:jc w:val="left"/>
              <w:rPr>
                <w:rFonts w:ascii="Arial" w:eastAsia="Times New Roman" w:hAnsi="Arial" w:cs="Arial"/>
                <w:sz w:val="20"/>
                <w:szCs w:val="20"/>
                <w:lang w:eastAsia="lt-LT"/>
              </w:rPr>
            </w:pPr>
            <w:r w:rsidRPr="002707D3">
              <w:rPr>
                <w:rFonts w:ascii="Arial" w:eastAsia="Times New Roman" w:hAnsi="Arial" w:cs="Arial"/>
                <w:sz w:val="20"/>
                <w:szCs w:val="20"/>
                <w:lang w:eastAsia="lt-LT"/>
              </w:rPr>
              <w:t>Laiko žymos poslinkis tarp naršyklės ir serverio laiko</w:t>
            </w:r>
          </w:p>
        </w:tc>
        <w:tc>
          <w:tcPr>
            <w:tcW w:w="943" w:type="pct"/>
            <w:tcBorders>
              <w:top w:val="nil"/>
              <w:left w:val="nil"/>
              <w:bottom w:val="single" w:sz="4" w:space="0" w:color="auto"/>
              <w:right w:val="single" w:sz="4" w:space="0" w:color="auto"/>
            </w:tcBorders>
            <w:shd w:val="clear" w:color="000000" w:fill="FFFFFF"/>
            <w:vAlign w:val="center"/>
            <w:hideMark/>
          </w:tcPr>
          <w:p w14:paraId="66545F6F"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60 minučių</w:t>
            </w:r>
          </w:p>
        </w:tc>
      </w:tr>
      <w:tr w:rsidR="0077422F" w:rsidRPr="00A91255" w14:paraId="5F99F466"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5CF3CD7E" w14:textId="77777777"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__exponea_ab_[ABTestName]__</w:t>
            </w:r>
          </w:p>
        </w:tc>
        <w:tc>
          <w:tcPr>
            <w:tcW w:w="663" w:type="pct"/>
            <w:tcBorders>
              <w:top w:val="nil"/>
              <w:left w:val="nil"/>
              <w:bottom w:val="single" w:sz="4" w:space="0" w:color="auto"/>
              <w:right w:val="single" w:sz="4" w:space="0" w:color="auto"/>
            </w:tcBorders>
            <w:shd w:val="clear" w:color="000000" w:fill="FFFFFF"/>
            <w:vAlign w:val="center"/>
            <w:hideMark/>
          </w:tcPr>
          <w:p w14:paraId="101F3836" w14:textId="433D916A"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 xml:space="preserve">Exponea </w:t>
            </w:r>
          </w:p>
        </w:tc>
        <w:tc>
          <w:tcPr>
            <w:tcW w:w="1630" w:type="pct"/>
            <w:tcBorders>
              <w:top w:val="nil"/>
              <w:left w:val="nil"/>
              <w:bottom w:val="single" w:sz="4" w:space="0" w:color="auto"/>
              <w:right w:val="single" w:sz="4" w:space="0" w:color="auto"/>
            </w:tcBorders>
            <w:shd w:val="clear" w:color="000000" w:fill="FFFFFF"/>
            <w:vAlign w:val="center"/>
            <w:hideMark/>
          </w:tcPr>
          <w:p w14:paraId="18BC3681" w14:textId="5D394AE6" w:rsidR="00E642B7" w:rsidRPr="00A91255" w:rsidRDefault="00557E9E" w:rsidP="00E642B7">
            <w:pPr>
              <w:jc w:val="left"/>
              <w:rPr>
                <w:rFonts w:ascii="Arial" w:eastAsia="Times New Roman" w:hAnsi="Arial" w:cs="Arial"/>
                <w:sz w:val="20"/>
                <w:szCs w:val="20"/>
                <w:lang w:eastAsia="lt-LT"/>
              </w:rPr>
            </w:pPr>
            <w:r w:rsidRPr="00557E9E">
              <w:rPr>
                <w:rFonts w:ascii="Arial" w:eastAsia="Times New Roman" w:hAnsi="Arial" w:cs="Arial"/>
                <w:sz w:val="20"/>
                <w:szCs w:val="20"/>
                <w:lang w:eastAsia="lt-LT"/>
              </w:rPr>
              <w:t>Pasirinkto varianto pavadinimo išsaugojimas atliekant A/B testą</w:t>
            </w:r>
          </w:p>
        </w:tc>
        <w:tc>
          <w:tcPr>
            <w:tcW w:w="943" w:type="pct"/>
            <w:tcBorders>
              <w:top w:val="nil"/>
              <w:left w:val="nil"/>
              <w:bottom w:val="single" w:sz="4" w:space="0" w:color="auto"/>
              <w:right w:val="single" w:sz="4" w:space="0" w:color="auto"/>
            </w:tcBorders>
            <w:shd w:val="clear" w:color="000000" w:fill="FFFFFF"/>
            <w:vAlign w:val="center"/>
            <w:hideMark/>
          </w:tcPr>
          <w:p w14:paraId="07839FE6" w14:textId="360EEE6E" w:rsidR="00E642B7" w:rsidRPr="00A91255" w:rsidRDefault="00E642B7" w:rsidP="00E642B7">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 xml:space="preserve">3 metai </w:t>
            </w:r>
          </w:p>
        </w:tc>
      </w:tr>
      <w:tr w:rsidR="0077422F" w:rsidRPr="00A91255" w14:paraId="450F6975"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bottom"/>
            <w:hideMark/>
          </w:tcPr>
          <w:p w14:paraId="3041CF96" w14:textId="77777777" w:rsidR="00E642B7" w:rsidRPr="00A91255" w:rsidRDefault="00E642B7" w:rsidP="00A91255">
            <w:pPr>
              <w:spacing w:line="600" w:lineRule="auto"/>
              <w:rPr>
                <w:rFonts w:ascii="Arial" w:eastAsia="Times New Roman" w:hAnsi="Arial" w:cs="Arial"/>
                <w:sz w:val="20"/>
                <w:szCs w:val="20"/>
                <w:lang w:eastAsia="lt-LT"/>
              </w:rPr>
            </w:pPr>
            <w:r w:rsidRPr="00A91255">
              <w:rPr>
                <w:rFonts w:ascii="Arial" w:eastAsia="Times New Roman" w:hAnsi="Arial" w:cs="Arial"/>
                <w:sz w:val="20"/>
                <w:szCs w:val="20"/>
                <w:lang w:eastAsia="lt-LT"/>
              </w:rPr>
              <w:t>__zlcmid</w:t>
            </w:r>
          </w:p>
        </w:tc>
        <w:tc>
          <w:tcPr>
            <w:tcW w:w="663" w:type="pct"/>
            <w:tcBorders>
              <w:top w:val="nil"/>
              <w:left w:val="nil"/>
              <w:bottom w:val="single" w:sz="4" w:space="0" w:color="auto"/>
              <w:right w:val="single" w:sz="4" w:space="0" w:color="auto"/>
            </w:tcBorders>
            <w:shd w:val="clear" w:color="000000" w:fill="FFFFFF"/>
            <w:vAlign w:val="bottom"/>
            <w:hideMark/>
          </w:tcPr>
          <w:p w14:paraId="67C581DC" w14:textId="77777777" w:rsidR="00E642B7" w:rsidRPr="00A91255" w:rsidRDefault="00E642B7" w:rsidP="00A91255">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Zendesk (klientų aptarnavimo sistema)</w:t>
            </w:r>
          </w:p>
        </w:tc>
        <w:tc>
          <w:tcPr>
            <w:tcW w:w="1630" w:type="pct"/>
            <w:tcBorders>
              <w:top w:val="nil"/>
              <w:left w:val="nil"/>
              <w:bottom w:val="single" w:sz="4" w:space="0" w:color="auto"/>
              <w:right w:val="single" w:sz="4" w:space="0" w:color="auto"/>
            </w:tcBorders>
            <w:shd w:val="clear" w:color="000000" w:fill="FFFFFF"/>
            <w:vAlign w:val="bottom"/>
            <w:hideMark/>
          </w:tcPr>
          <w:p w14:paraId="1F13C2FE" w14:textId="2E48C6DC" w:rsidR="00E642B7" w:rsidRPr="00A91255" w:rsidRDefault="001068AD" w:rsidP="00A91255">
            <w:pPr>
              <w:jc w:val="left"/>
              <w:rPr>
                <w:rFonts w:ascii="Arial" w:eastAsia="Times New Roman" w:hAnsi="Arial" w:cs="Arial"/>
                <w:sz w:val="20"/>
                <w:szCs w:val="20"/>
                <w:lang w:eastAsia="lt-LT"/>
              </w:rPr>
            </w:pPr>
            <w:r w:rsidRPr="001068AD">
              <w:rPr>
                <w:rFonts w:ascii="Arial" w:eastAsia="Times New Roman" w:hAnsi="Arial" w:cs="Arial"/>
                <w:sz w:val="20"/>
                <w:szCs w:val="20"/>
                <w:lang w:eastAsia="lt-LT"/>
              </w:rPr>
              <w:t>Išsaugomas lankytojo įrenginio ID, skirtas  lankytojo autentifikavimui pokalbių lange</w:t>
            </w:r>
          </w:p>
        </w:tc>
        <w:tc>
          <w:tcPr>
            <w:tcW w:w="943" w:type="pct"/>
            <w:tcBorders>
              <w:top w:val="nil"/>
              <w:left w:val="nil"/>
              <w:bottom w:val="single" w:sz="4" w:space="0" w:color="auto"/>
              <w:right w:val="single" w:sz="4" w:space="0" w:color="auto"/>
            </w:tcBorders>
            <w:shd w:val="clear" w:color="000000" w:fill="FFFFFF"/>
            <w:vAlign w:val="bottom"/>
            <w:hideMark/>
          </w:tcPr>
          <w:p w14:paraId="542C5D98" w14:textId="77777777" w:rsidR="00E642B7" w:rsidRPr="00A91255" w:rsidRDefault="00E642B7" w:rsidP="00A91255">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1 metai</w:t>
            </w:r>
          </w:p>
        </w:tc>
      </w:tr>
      <w:tr w:rsidR="0077422F" w:rsidRPr="00A91255" w14:paraId="2ECA7B88"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bottom"/>
            <w:hideMark/>
          </w:tcPr>
          <w:p w14:paraId="7B4D9427" w14:textId="77777777" w:rsidR="00E642B7" w:rsidRPr="00A91255" w:rsidRDefault="00E642B7" w:rsidP="00A91255">
            <w:pPr>
              <w:spacing w:line="600" w:lineRule="auto"/>
              <w:rPr>
                <w:rFonts w:ascii="Arial" w:eastAsia="Times New Roman" w:hAnsi="Arial" w:cs="Arial"/>
                <w:sz w:val="20"/>
                <w:szCs w:val="20"/>
                <w:lang w:eastAsia="lt-LT"/>
              </w:rPr>
            </w:pPr>
            <w:r w:rsidRPr="00A91255">
              <w:rPr>
                <w:rFonts w:ascii="Arial" w:eastAsia="Times New Roman" w:hAnsi="Arial" w:cs="Arial"/>
                <w:sz w:val="20"/>
                <w:szCs w:val="20"/>
                <w:lang w:eastAsia="lt-LT"/>
              </w:rPr>
              <w:t>__zlcprivacy</w:t>
            </w:r>
          </w:p>
        </w:tc>
        <w:tc>
          <w:tcPr>
            <w:tcW w:w="663" w:type="pct"/>
            <w:tcBorders>
              <w:top w:val="nil"/>
              <w:left w:val="nil"/>
              <w:bottom w:val="single" w:sz="4" w:space="0" w:color="auto"/>
              <w:right w:val="single" w:sz="4" w:space="0" w:color="auto"/>
            </w:tcBorders>
            <w:shd w:val="clear" w:color="000000" w:fill="FFFFFF"/>
            <w:vAlign w:val="bottom"/>
            <w:hideMark/>
          </w:tcPr>
          <w:p w14:paraId="6A399686" w14:textId="77777777" w:rsidR="00E642B7" w:rsidRPr="00A91255" w:rsidRDefault="00E642B7" w:rsidP="00A91255">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Zendesk (klientų aptarnavimo sistema)</w:t>
            </w:r>
          </w:p>
        </w:tc>
        <w:tc>
          <w:tcPr>
            <w:tcW w:w="1630" w:type="pct"/>
            <w:tcBorders>
              <w:top w:val="nil"/>
              <w:left w:val="nil"/>
              <w:bottom w:val="single" w:sz="4" w:space="0" w:color="auto"/>
              <w:right w:val="single" w:sz="4" w:space="0" w:color="auto"/>
            </w:tcBorders>
            <w:shd w:val="clear" w:color="000000" w:fill="FFFFFF"/>
            <w:vAlign w:val="bottom"/>
            <w:hideMark/>
          </w:tcPr>
          <w:p w14:paraId="3E508459" w14:textId="6B08E914" w:rsidR="00E642B7" w:rsidRPr="00A91255" w:rsidRDefault="001068AD" w:rsidP="00A91255">
            <w:pPr>
              <w:jc w:val="left"/>
              <w:rPr>
                <w:rFonts w:ascii="Arial" w:eastAsia="Times New Roman" w:hAnsi="Arial" w:cs="Arial"/>
                <w:sz w:val="20"/>
                <w:szCs w:val="20"/>
                <w:lang w:eastAsia="lt-LT"/>
              </w:rPr>
            </w:pPr>
            <w:r w:rsidRPr="001068AD">
              <w:rPr>
                <w:rFonts w:ascii="Arial" w:eastAsia="Times New Roman" w:hAnsi="Arial" w:cs="Arial"/>
                <w:sz w:val="20"/>
                <w:szCs w:val="20"/>
                <w:lang w:eastAsia="lt-LT"/>
              </w:rPr>
              <w:t>Parduotuvės lankytojo sprendimo saugojimas dėl privatumo politikos</w:t>
            </w:r>
          </w:p>
        </w:tc>
        <w:tc>
          <w:tcPr>
            <w:tcW w:w="943" w:type="pct"/>
            <w:tcBorders>
              <w:top w:val="nil"/>
              <w:left w:val="nil"/>
              <w:bottom w:val="single" w:sz="4" w:space="0" w:color="auto"/>
              <w:right w:val="single" w:sz="4" w:space="0" w:color="auto"/>
            </w:tcBorders>
            <w:shd w:val="clear" w:color="000000" w:fill="FFFFFF"/>
            <w:vAlign w:val="bottom"/>
            <w:hideMark/>
          </w:tcPr>
          <w:p w14:paraId="31F212DD" w14:textId="77777777" w:rsidR="00E642B7" w:rsidRPr="00A91255" w:rsidRDefault="00E642B7" w:rsidP="00A91255">
            <w:pPr>
              <w:jc w:val="left"/>
              <w:rPr>
                <w:rFonts w:ascii="Arial" w:eastAsia="Times New Roman" w:hAnsi="Arial" w:cs="Arial"/>
                <w:sz w:val="20"/>
                <w:szCs w:val="20"/>
                <w:lang w:eastAsia="lt-LT"/>
              </w:rPr>
            </w:pPr>
            <w:r w:rsidRPr="00A91255">
              <w:rPr>
                <w:rFonts w:ascii="Arial" w:eastAsia="Times New Roman" w:hAnsi="Arial" w:cs="Arial"/>
                <w:sz w:val="20"/>
                <w:szCs w:val="20"/>
                <w:lang w:eastAsia="lt-LT"/>
              </w:rPr>
              <w:t>1 metai</w:t>
            </w:r>
          </w:p>
        </w:tc>
      </w:tr>
    </w:tbl>
    <w:p w14:paraId="687430DA" w14:textId="77777777" w:rsidR="003877C8" w:rsidRPr="00A91255" w:rsidRDefault="003877C8" w:rsidP="41933BEB">
      <w:pPr>
        <w:jc w:val="both"/>
        <w:rPr>
          <w:rFonts w:ascii="Arial" w:hAnsi="Arial" w:cs="Arial"/>
        </w:rPr>
      </w:pPr>
    </w:p>
    <w:p w14:paraId="47FD2C16" w14:textId="4C58B8CF" w:rsidR="00F907F4" w:rsidRPr="00217BB1" w:rsidRDefault="00F907F4" w:rsidP="7CF3025D">
      <w:pPr>
        <w:pStyle w:val="ListParagraph"/>
        <w:numPr>
          <w:ilvl w:val="0"/>
          <w:numId w:val="1"/>
        </w:numPr>
        <w:tabs>
          <w:tab w:val="left" w:pos="993"/>
        </w:tabs>
        <w:ind w:left="567" w:firstLine="0"/>
        <w:jc w:val="both"/>
        <w:rPr>
          <w:rFonts w:ascii="Arial" w:eastAsia="Calibri" w:hAnsi="Arial" w:cs="Arial"/>
          <w:b/>
          <w:bCs/>
        </w:rPr>
      </w:pPr>
      <w:r w:rsidRPr="00217BB1">
        <w:rPr>
          <w:rFonts w:ascii="Arial" w:eastAsia="Calibri" w:hAnsi="Arial" w:cs="Arial"/>
          <w:b/>
          <w:bCs/>
        </w:rPr>
        <w:t>Kaip gali</w:t>
      </w:r>
      <w:r w:rsidR="002D122E" w:rsidRPr="00217BB1">
        <w:rPr>
          <w:rFonts w:ascii="Arial" w:eastAsia="Calibri" w:hAnsi="Arial" w:cs="Arial"/>
          <w:b/>
          <w:bCs/>
        </w:rPr>
        <w:t>te</w:t>
      </w:r>
      <w:r w:rsidRPr="00217BB1">
        <w:rPr>
          <w:rFonts w:ascii="Arial" w:eastAsia="Calibri" w:hAnsi="Arial" w:cs="Arial"/>
          <w:b/>
          <w:bCs/>
        </w:rPr>
        <w:t xml:space="preserve"> valdyti slapukus?</w:t>
      </w:r>
    </w:p>
    <w:p w14:paraId="5691299F" w14:textId="77777777" w:rsidR="00F907F4" w:rsidRPr="00217BB1" w:rsidRDefault="00F907F4" w:rsidP="00F907F4">
      <w:pPr>
        <w:pStyle w:val="ListParagraph"/>
        <w:ind w:left="567"/>
        <w:jc w:val="both"/>
        <w:rPr>
          <w:rFonts w:ascii="Arial" w:eastAsia="Calibri" w:hAnsi="Arial" w:cs="Arial"/>
          <w:b/>
        </w:rPr>
      </w:pPr>
    </w:p>
    <w:p w14:paraId="72550751" w14:textId="2F901709" w:rsidR="00776D3C" w:rsidRPr="00217BB1" w:rsidRDefault="00CD5E64" w:rsidP="006D0C97">
      <w:pPr>
        <w:ind w:firstLine="567"/>
        <w:jc w:val="both"/>
        <w:rPr>
          <w:rFonts w:ascii="Arial" w:hAnsi="Arial" w:cs="Arial"/>
        </w:rPr>
      </w:pPr>
      <w:r w:rsidRPr="00217BB1">
        <w:rPr>
          <w:rFonts w:ascii="Arial" w:hAnsi="Arial" w:cs="Arial"/>
        </w:rPr>
        <w:t>Apsilankę (</w:t>
      </w:r>
      <w:hyperlink r:id="rId21">
        <w:r w:rsidRPr="00217BB1">
          <w:rPr>
            <w:rStyle w:val="Hyperlink"/>
            <w:rFonts w:ascii="Arial" w:hAnsi="Arial" w:cs="Arial"/>
            <w:color w:val="auto"/>
          </w:rPr>
          <w:t>www.ltglink.lt</w:t>
        </w:r>
      </w:hyperlink>
      <w:r w:rsidRPr="00217BB1">
        <w:rPr>
          <w:rStyle w:val="Hyperlink"/>
          <w:rFonts w:ascii="Arial" w:hAnsi="Arial" w:cs="Arial"/>
          <w:color w:val="auto"/>
        </w:rPr>
        <w:t xml:space="preserve">) </w:t>
      </w:r>
      <w:r w:rsidRPr="00217BB1">
        <w:rPr>
          <w:rFonts w:ascii="Arial" w:hAnsi="Arial" w:cs="Arial"/>
        </w:rPr>
        <w:t>svetainėje Jūs galite pasirinkti, ar norite naudoti slapukus. Slapukus galite valdyti pačioje svetainėje ir (arba) ištrinti pagal savo pageidavimus naršyklėje.</w:t>
      </w:r>
      <w:r w:rsidR="007B0AD9" w:rsidRPr="00217BB1">
        <w:rPr>
          <w:rFonts w:ascii="Arial" w:hAnsi="Arial" w:cs="Arial"/>
        </w:rPr>
        <w:t xml:space="preserve"> Svetainėje galite </w:t>
      </w:r>
      <w:r w:rsidR="00754F83" w:rsidRPr="00217BB1">
        <w:rPr>
          <w:rFonts w:ascii="Arial" w:hAnsi="Arial" w:cs="Arial"/>
        </w:rPr>
        <w:t xml:space="preserve">atsisakyti neprivalomų slapukų naudojimo, </w:t>
      </w:r>
      <w:r w:rsidR="00776D3C" w:rsidRPr="00217BB1">
        <w:rPr>
          <w:rFonts w:ascii="Arial" w:hAnsi="Arial" w:cs="Arial"/>
        </w:rPr>
        <w:t>kurie nėra pr</w:t>
      </w:r>
      <w:r w:rsidR="007D3BB0" w:rsidRPr="00217BB1">
        <w:rPr>
          <w:rFonts w:ascii="Arial" w:hAnsi="Arial" w:cs="Arial"/>
        </w:rPr>
        <w:t xml:space="preserve">ivalomi, </w:t>
      </w:r>
      <w:r w:rsidR="00754F83" w:rsidRPr="00217BB1">
        <w:rPr>
          <w:rFonts w:ascii="Arial" w:hAnsi="Arial" w:cs="Arial"/>
        </w:rPr>
        <w:t xml:space="preserve">tačiau </w:t>
      </w:r>
      <w:r w:rsidR="00FA42AF" w:rsidRPr="00217BB1">
        <w:rPr>
          <w:rFonts w:ascii="Arial" w:hAnsi="Arial" w:cs="Arial"/>
        </w:rPr>
        <w:t>svetainė gali neveikti pilnu funkcionalumu, pavyzdžiui negalėsite naudotis pokalbių lange pagalba perkant.</w:t>
      </w:r>
      <w:r w:rsidRPr="00217BB1">
        <w:rPr>
          <w:rFonts w:ascii="Arial" w:hAnsi="Arial" w:cs="Arial"/>
        </w:rPr>
        <w:t xml:space="preserve"> </w:t>
      </w:r>
    </w:p>
    <w:p w14:paraId="7F610322" w14:textId="6F462DB9" w:rsidR="00CD5E64" w:rsidRPr="00217BB1" w:rsidRDefault="00CD5E64" w:rsidP="006D0C97">
      <w:pPr>
        <w:ind w:firstLine="567"/>
        <w:jc w:val="both"/>
        <w:rPr>
          <w:rFonts w:ascii="Arial" w:hAnsi="Arial" w:cs="Arial"/>
        </w:rPr>
      </w:pPr>
      <w:r w:rsidRPr="00217BB1">
        <w:rPr>
          <w:rFonts w:ascii="Arial" w:hAnsi="Arial" w:cs="Arial"/>
        </w:rPr>
        <w:t>Savo naršyklės nustatymuose galite pasirinkti, kuriuos slapukus norite priimti ir kuriuos atmesti. Galite ištrinti visus jūsų kompiuteryje jau esančius slapukus, o daugumoje naršyklių galite nustatyti, kad slapukai nebūtų įrašomi. Šių nustatymų buvimo vieta priklauso nuo jūsų naudojamos naršyklės.</w:t>
      </w:r>
    </w:p>
    <w:p w14:paraId="71DD525B" w14:textId="5DD19B3B" w:rsidR="00CD5E64" w:rsidRPr="00217BB1" w:rsidRDefault="00CD5E64" w:rsidP="006D0C97">
      <w:pPr>
        <w:ind w:firstLine="567"/>
        <w:jc w:val="both"/>
        <w:rPr>
          <w:rFonts w:ascii="Arial" w:hAnsi="Arial" w:cs="Arial"/>
        </w:rPr>
      </w:pPr>
      <w:r w:rsidRPr="00217BB1">
        <w:rPr>
          <w:rFonts w:ascii="Arial" w:hAnsi="Arial" w:cs="Arial"/>
        </w:rPr>
        <w:t xml:space="preserve">Jei nesutinkate, kad į jūsų kompiuterį ar kitą įrenginį būtų įrašomi slapukai, galite bet kada atšaukti sutikimą, juos naudoti pakeitę nustatymus svetainėje ir ištrynę įrašytus slapukus naršyklėje. Jei pasirinkote ištrinti slapukus, nepamirškite, kad bus pašalintos ir visos nustatytos parinktys. Be to, visiškai užblokavus slapukus, daug interneto svetainių (įskaitant </w:t>
      </w:r>
      <w:hyperlink r:id="rId22">
        <w:r w:rsidRPr="00217BB1">
          <w:rPr>
            <w:rStyle w:val="Hyperlink"/>
            <w:rFonts w:ascii="Arial" w:hAnsi="Arial" w:cs="Arial"/>
            <w:color w:val="auto"/>
          </w:rPr>
          <w:t>www.ltglink.lt</w:t>
        </w:r>
      </w:hyperlink>
      <w:r w:rsidRPr="00217BB1">
        <w:rPr>
          <w:rFonts w:ascii="Arial" w:hAnsi="Arial" w:cs="Arial"/>
        </w:rPr>
        <w:t>) gali neveikti tinkamai. Dėl šių priežasčių nerekomenduojame išjungti privalomų slapukų.</w:t>
      </w:r>
    </w:p>
    <w:p w14:paraId="4D3CFE79" w14:textId="37FB5235" w:rsidR="00065310" w:rsidRPr="00217BB1" w:rsidRDefault="00065310" w:rsidP="006D0C97">
      <w:pPr>
        <w:ind w:firstLine="567"/>
        <w:jc w:val="both"/>
        <w:rPr>
          <w:rFonts w:ascii="Arial" w:hAnsi="Arial" w:cs="Arial"/>
        </w:rPr>
      </w:pPr>
    </w:p>
    <w:p w14:paraId="5F38D167" w14:textId="77777777" w:rsidR="00065310" w:rsidRPr="00217BB1" w:rsidRDefault="00065310" w:rsidP="00FF22F6">
      <w:pPr>
        <w:ind w:firstLine="993"/>
        <w:jc w:val="both"/>
        <w:rPr>
          <w:rFonts w:ascii="Arial" w:hAnsi="Arial" w:cs="Arial"/>
          <w:b/>
          <w:bCs/>
        </w:rPr>
      </w:pPr>
      <w:r w:rsidRPr="00217BB1">
        <w:rPr>
          <w:rFonts w:ascii="Arial" w:hAnsi="Arial" w:cs="Arial"/>
          <w:b/>
          <w:bCs/>
        </w:rPr>
        <w:lastRenderedPageBreak/>
        <w:t>Kaip pašalinti slapukus iš savo įrenginio?</w:t>
      </w:r>
    </w:p>
    <w:p w14:paraId="21C63AD4" w14:textId="77777777" w:rsidR="00065310" w:rsidRPr="00217BB1" w:rsidRDefault="00065310" w:rsidP="00065310">
      <w:pPr>
        <w:ind w:firstLine="567"/>
        <w:jc w:val="both"/>
        <w:rPr>
          <w:rFonts w:ascii="Arial" w:hAnsi="Arial" w:cs="Arial"/>
        </w:rPr>
      </w:pPr>
    </w:p>
    <w:p w14:paraId="4CCBABC2" w14:textId="77777777" w:rsidR="00065310" w:rsidRPr="00217BB1" w:rsidRDefault="00065310" w:rsidP="00065310">
      <w:pPr>
        <w:ind w:firstLine="567"/>
        <w:jc w:val="both"/>
        <w:rPr>
          <w:rFonts w:ascii="Arial" w:hAnsi="Arial" w:cs="Arial"/>
        </w:rPr>
      </w:pPr>
      <w:r w:rsidRPr="00217BB1">
        <w:rPr>
          <w:rFonts w:ascii="Arial" w:hAnsi="Arial" w:cs="Arial"/>
        </w:rPr>
        <w:t>Norėdami, kad slapukų pagalba Jūsų asmens duomenys nebūtų tvarkomi, Jūs galite pakeisti savo interneto naršyklės nustatymus taip, kad slapukai nebūtų priimami, arba ištrinti įrašytus slapukus.</w:t>
      </w:r>
    </w:p>
    <w:p w14:paraId="7304F741" w14:textId="1A2E66EA" w:rsidR="00065310" w:rsidRPr="00217BB1" w:rsidRDefault="00065310" w:rsidP="007D3EA2">
      <w:pPr>
        <w:ind w:firstLine="567"/>
        <w:jc w:val="both"/>
        <w:rPr>
          <w:rFonts w:ascii="Arial" w:hAnsi="Arial" w:cs="Arial"/>
        </w:rPr>
      </w:pPr>
      <w:r w:rsidRPr="00217BB1">
        <w:rPr>
          <w:rFonts w:ascii="Arial" w:hAnsi="Arial" w:cs="Arial"/>
        </w:rPr>
        <w:t xml:space="preserve">Savo naršyklėje slapukų nustatymus galite pakeisti bet kuriuo metu. Visose naršyklėse numatyta galimybė ištrinti slapukus. Detalesnės instrukcijos priklauso nuo Jūsų naudojamos naršyklės, juos galite rasti naudojamos naršyklės parinkčių meniu: </w:t>
      </w:r>
    </w:p>
    <w:p w14:paraId="208E7A17" w14:textId="70607B44" w:rsidR="00065310" w:rsidRPr="00217BB1" w:rsidRDefault="00792683" w:rsidP="00065310">
      <w:pPr>
        <w:ind w:firstLine="567"/>
        <w:jc w:val="both"/>
        <w:rPr>
          <w:rFonts w:ascii="Arial" w:hAnsi="Arial" w:cs="Arial"/>
        </w:rPr>
      </w:pPr>
      <w:hyperlink r:id="rId23" w:anchor="ie=ie-10" w:history="1">
        <w:r w:rsidR="00065310" w:rsidRPr="00217BB1">
          <w:rPr>
            <w:rStyle w:val="Hyperlink"/>
            <w:rFonts w:ascii="Arial" w:hAnsi="Arial" w:cs="Arial"/>
          </w:rPr>
          <w:t>Slapukų nustatymai Internet Explorer</w:t>
        </w:r>
      </w:hyperlink>
    </w:p>
    <w:p w14:paraId="14EE9967" w14:textId="5AA32220" w:rsidR="00065310" w:rsidRPr="00217BB1" w:rsidRDefault="00792683" w:rsidP="00065310">
      <w:pPr>
        <w:ind w:firstLine="567"/>
        <w:jc w:val="both"/>
        <w:rPr>
          <w:rFonts w:ascii="Arial" w:hAnsi="Arial" w:cs="Arial"/>
        </w:rPr>
      </w:pPr>
      <w:hyperlink r:id="rId24" w:history="1">
        <w:r w:rsidR="00065310" w:rsidRPr="00217BB1">
          <w:rPr>
            <w:rStyle w:val="Hyperlink"/>
            <w:rFonts w:ascii="Arial" w:hAnsi="Arial" w:cs="Arial"/>
          </w:rPr>
          <w:t>Slapukų nustatymai Firefox</w:t>
        </w:r>
      </w:hyperlink>
    </w:p>
    <w:p w14:paraId="207FBE1D" w14:textId="65D3454F" w:rsidR="00065310" w:rsidRPr="00217BB1" w:rsidRDefault="00792683" w:rsidP="00065310">
      <w:pPr>
        <w:ind w:firstLine="567"/>
        <w:jc w:val="both"/>
        <w:rPr>
          <w:rFonts w:ascii="Arial" w:hAnsi="Arial" w:cs="Arial"/>
        </w:rPr>
      </w:pPr>
      <w:hyperlink r:id="rId25" w:history="1">
        <w:r w:rsidR="00065310" w:rsidRPr="00217BB1">
          <w:rPr>
            <w:rStyle w:val="Hyperlink"/>
            <w:rFonts w:ascii="Arial" w:hAnsi="Arial" w:cs="Arial"/>
          </w:rPr>
          <w:t>Slapukų nustatymai Chrome</w:t>
        </w:r>
      </w:hyperlink>
    </w:p>
    <w:p w14:paraId="5D4E1975" w14:textId="609D9126" w:rsidR="00B23CEE" w:rsidRPr="00217BB1" w:rsidRDefault="00065310" w:rsidP="002E6E85">
      <w:pPr>
        <w:ind w:firstLine="567"/>
        <w:jc w:val="both"/>
        <w:rPr>
          <w:rFonts w:ascii="Arial" w:hAnsi="Arial" w:cs="Arial"/>
        </w:rPr>
      </w:pPr>
      <w:r w:rsidRPr="00217BB1">
        <w:rPr>
          <w:rFonts w:ascii="Arial" w:hAnsi="Arial" w:cs="Arial"/>
        </w:rPr>
        <w:t xml:space="preserve">Slapukų nustatymai </w:t>
      </w:r>
      <w:hyperlink r:id="rId26" w:history="1">
        <w:r w:rsidRPr="00217BB1">
          <w:rPr>
            <w:rStyle w:val="Hyperlink"/>
            <w:rFonts w:ascii="Arial" w:hAnsi="Arial" w:cs="Arial"/>
          </w:rPr>
          <w:t>Safari web</w:t>
        </w:r>
      </w:hyperlink>
      <w:r w:rsidRPr="00217BB1">
        <w:rPr>
          <w:rFonts w:ascii="Arial" w:hAnsi="Arial" w:cs="Arial"/>
        </w:rPr>
        <w:t xml:space="preserve"> ir</w:t>
      </w:r>
      <w:hyperlink r:id="rId27" w:history="1">
        <w:r w:rsidRPr="00217BB1">
          <w:rPr>
            <w:rStyle w:val="Hyperlink"/>
            <w:rFonts w:ascii="Arial" w:hAnsi="Arial" w:cs="Arial"/>
          </w:rPr>
          <w:t xml:space="preserve"> iOS</w:t>
        </w:r>
      </w:hyperlink>
      <w:r w:rsidRPr="00217BB1">
        <w:rPr>
          <w:rFonts w:ascii="Arial" w:hAnsi="Arial" w:cs="Arial"/>
        </w:rPr>
        <w:t xml:space="preserve"> </w:t>
      </w:r>
    </w:p>
    <w:p w14:paraId="1FD3BBE8" w14:textId="22E8EC57" w:rsidR="00065310" w:rsidRPr="00217BB1" w:rsidRDefault="00065310" w:rsidP="002E6E85">
      <w:pPr>
        <w:ind w:firstLine="567"/>
        <w:jc w:val="both"/>
        <w:rPr>
          <w:rFonts w:ascii="Arial" w:hAnsi="Arial" w:cs="Arial"/>
        </w:rPr>
      </w:pPr>
      <w:r w:rsidRPr="00217BB1">
        <w:rPr>
          <w:rFonts w:ascii="Arial" w:hAnsi="Arial" w:cs="Arial"/>
        </w:rPr>
        <w:t xml:space="preserve">Daugiau informacijos </w:t>
      </w:r>
      <w:hyperlink r:id="rId28" w:history="1">
        <w:r w:rsidR="00B23CEE" w:rsidRPr="00217BB1">
          <w:rPr>
            <w:rStyle w:val="Hyperlink"/>
            <w:rFonts w:ascii="Arial" w:hAnsi="Arial" w:cs="Arial"/>
          </w:rPr>
          <w:t>https://www.allaboutcookies.org/</w:t>
        </w:r>
      </w:hyperlink>
      <w:r w:rsidR="00B23CEE" w:rsidRPr="00217BB1">
        <w:rPr>
          <w:rFonts w:ascii="Arial" w:hAnsi="Arial" w:cs="Arial"/>
        </w:rPr>
        <w:t xml:space="preserve"> </w:t>
      </w:r>
    </w:p>
    <w:p w14:paraId="5F071C97" w14:textId="2A67FFA1" w:rsidR="007D3EA2" w:rsidRPr="00217BB1" w:rsidRDefault="000C5187" w:rsidP="002E6E85">
      <w:pPr>
        <w:ind w:firstLine="567"/>
        <w:jc w:val="both"/>
        <w:rPr>
          <w:rFonts w:ascii="Arial" w:hAnsi="Arial" w:cs="Arial"/>
        </w:rPr>
      </w:pPr>
      <w:r w:rsidRPr="00217BB1">
        <w:rPr>
          <w:rFonts w:ascii="Arial" w:hAnsi="Arial" w:cs="Arial"/>
        </w:rPr>
        <w:t>Pakartotinai pažymime</w:t>
      </w:r>
      <w:r w:rsidR="00065310" w:rsidRPr="00217BB1">
        <w:rPr>
          <w:rFonts w:ascii="Arial" w:hAnsi="Arial" w:cs="Arial"/>
        </w:rPr>
        <w:t>, kad naudojamų slapukų pašalinimas arba blokavimas gali turėti įtakos interneto svetainės veikimui ir kai kuriems jos funkcionalumams, taip pat gali neigiamai paveikti Jūsų naudojimąsi portale prieinamomis paslaugomis.</w:t>
      </w:r>
    </w:p>
    <w:p w14:paraId="324E4BC9" w14:textId="084F63D5" w:rsidR="00CD5E64" w:rsidRPr="00217BB1" w:rsidRDefault="00CD5E64" w:rsidP="006D0C97">
      <w:pPr>
        <w:ind w:firstLine="567"/>
        <w:jc w:val="both"/>
        <w:rPr>
          <w:rFonts w:ascii="Arial" w:hAnsi="Arial" w:cs="Arial"/>
        </w:rPr>
      </w:pPr>
      <w:r w:rsidRPr="00217BB1">
        <w:rPr>
          <w:rFonts w:ascii="Arial" w:hAnsi="Arial" w:cs="Arial"/>
        </w:rPr>
        <w:t xml:space="preserve">Norėdami daugiau sužinoti apie slapukus ir kaip juos tvarkyti ar pašalinti, tiesiog apsilankykite puslapyje </w:t>
      </w:r>
      <w:hyperlink r:id="rId29" w:history="1">
        <w:r w:rsidR="002E6E85" w:rsidRPr="00217BB1">
          <w:rPr>
            <w:rStyle w:val="Hyperlink"/>
            <w:rFonts w:ascii="Arial" w:hAnsi="Arial" w:cs="Arial"/>
          </w:rPr>
          <w:t>https://www.allaboutcookies.org/</w:t>
        </w:r>
      </w:hyperlink>
      <w:r w:rsidRPr="00217BB1">
        <w:rPr>
          <w:rFonts w:ascii="Arial" w:hAnsi="Arial" w:cs="Arial"/>
        </w:rPr>
        <w:t xml:space="preserve"> ir jūsų naršyklės pagalbos puslapyje.</w:t>
      </w:r>
    </w:p>
    <w:p w14:paraId="5462616F" w14:textId="77777777" w:rsidR="002F7D6E" w:rsidRPr="00A91255" w:rsidRDefault="002F7D6E" w:rsidP="002F7D6E">
      <w:pPr>
        <w:jc w:val="both"/>
        <w:rPr>
          <w:rFonts w:ascii="Arial" w:hAnsi="Arial" w:cs="Arial"/>
          <w:b/>
        </w:rPr>
      </w:pPr>
    </w:p>
    <w:p w14:paraId="5D40B245" w14:textId="22DCB908" w:rsidR="002F7D6E" w:rsidRPr="00A91255" w:rsidRDefault="004C205D" w:rsidP="00791E51">
      <w:pPr>
        <w:pStyle w:val="ListParagraph"/>
        <w:numPr>
          <w:ilvl w:val="0"/>
          <w:numId w:val="1"/>
        </w:numPr>
        <w:tabs>
          <w:tab w:val="left" w:pos="993"/>
        </w:tabs>
        <w:ind w:left="567" w:firstLine="0"/>
        <w:jc w:val="both"/>
        <w:rPr>
          <w:rFonts w:ascii="Arial" w:hAnsi="Arial" w:cs="Arial"/>
          <w:b/>
        </w:rPr>
      </w:pPr>
      <w:r w:rsidRPr="00A91255">
        <w:rPr>
          <w:rFonts w:ascii="Arial" w:hAnsi="Arial" w:cs="Arial"/>
          <w:b/>
        </w:rPr>
        <w:t xml:space="preserve">Kaip </w:t>
      </w:r>
      <w:r w:rsidRPr="00A91255">
        <w:rPr>
          <w:rFonts w:ascii="Arial" w:eastAsia="Calibri" w:hAnsi="Arial" w:cs="Arial"/>
          <w:b/>
        </w:rPr>
        <w:t>susisi</w:t>
      </w:r>
      <w:r w:rsidR="00F3428E" w:rsidRPr="00A91255">
        <w:rPr>
          <w:rFonts w:ascii="Arial" w:eastAsia="Calibri" w:hAnsi="Arial" w:cs="Arial"/>
          <w:b/>
        </w:rPr>
        <w:t>ekti</w:t>
      </w:r>
      <w:r w:rsidR="00F3428E" w:rsidRPr="00A91255">
        <w:rPr>
          <w:rFonts w:ascii="Arial" w:hAnsi="Arial" w:cs="Arial"/>
          <w:b/>
        </w:rPr>
        <w:t xml:space="preserve"> su Bendrove a</w:t>
      </w:r>
      <w:r w:rsidR="00C819CF" w:rsidRPr="00A91255">
        <w:rPr>
          <w:rFonts w:ascii="Arial" w:hAnsi="Arial" w:cs="Arial"/>
          <w:b/>
        </w:rPr>
        <w:t xml:space="preserve">r </w:t>
      </w:r>
      <w:r w:rsidRPr="00A91255">
        <w:rPr>
          <w:rFonts w:ascii="Arial" w:hAnsi="Arial" w:cs="Arial"/>
          <w:b/>
        </w:rPr>
        <w:t>duomenų apsaugos pareigūnu?</w:t>
      </w:r>
    </w:p>
    <w:p w14:paraId="58E7B1BB" w14:textId="77777777" w:rsidR="00F3428E" w:rsidRPr="00A91255" w:rsidRDefault="00F3428E" w:rsidP="004C205D">
      <w:pPr>
        <w:contextualSpacing/>
        <w:jc w:val="both"/>
        <w:rPr>
          <w:rFonts w:ascii="Arial" w:hAnsi="Arial" w:cs="Arial"/>
          <w:b/>
        </w:rPr>
      </w:pPr>
    </w:p>
    <w:p w14:paraId="575CCFA8" w14:textId="62C31967" w:rsidR="00C819CF" w:rsidRPr="00A91255" w:rsidRDefault="00F3428E" w:rsidP="006D0C97">
      <w:pPr>
        <w:ind w:firstLine="567"/>
        <w:jc w:val="both"/>
        <w:rPr>
          <w:rFonts w:ascii="Arial" w:eastAsia="Times New Roman" w:hAnsi="Arial" w:cs="Arial"/>
        </w:rPr>
      </w:pPr>
      <w:r w:rsidRPr="00A91255">
        <w:rPr>
          <w:rFonts w:ascii="Arial" w:hAnsi="Arial" w:cs="Arial"/>
        </w:rPr>
        <w:t xml:space="preserve">Jei </w:t>
      </w:r>
      <w:r w:rsidRPr="00A91255">
        <w:rPr>
          <w:rFonts w:ascii="Arial" w:eastAsia="Arial" w:hAnsi="Arial" w:cs="Arial"/>
        </w:rPr>
        <w:t>turite</w:t>
      </w:r>
      <w:r w:rsidRPr="00A91255">
        <w:rPr>
          <w:rFonts w:ascii="Arial" w:hAnsi="Arial" w:cs="Arial"/>
        </w:rPr>
        <w:t xml:space="preserve"> klausimų, pastabų ar skundų dėl to, kaip mes renkame, naudojame ir saugome informaciją apie Jus, ar </w:t>
      </w:r>
      <w:r w:rsidR="00C819CF" w:rsidRPr="00A91255">
        <w:rPr>
          <w:rFonts w:ascii="Arial" w:eastAsia="Times New Roman" w:hAnsi="Arial" w:cs="Arial"/>
        </w:rPr>
        <w:t>nor</w:t>
      </w:r>
      <w:r w:rsidRPr="00A91255">
        <w:rPr>
          <w:rFonts w:ascii="Arial" w:eastAsia="Times New Roman" w:hAnsi="Arial" w:cs="Arial"/>
        </w:rPr>
        <w:t>ite</w:t>
      </w:r>
      <w:r w:rsidR="00C819CF" w:rsidRPr="00A91255">
        <w:rPr>
          <w:rFonts w:ascii="Arial" w:eastAsia="Times New Roman" w:hAnsi="Arial" w:cs="Arial"/>
        </w:rPr>
        <w:t xml:space="preserve"> įgyvendinti savo, kaip duomenų subjekto, teises gali</w:t>
      </w:r>
      <w:r w:rsidR="0008702C" w:rsidRPr="00A91255">
        <w:rPr>
          <w:rFonts w:ascii="Arial" w:eastAsia="Times New Roman" w:hAnsi="Arial" w:cs="Arial"/>
        </w:rPr>
        <w:t>te</w:t>
      </w:r>
      <w:r w:rsidR="00C819CF" w:rsidRPr="00A91255">
        <w:rPr>
          <w:rFonts w:ascii="Arial" w:eastAsia="Times New Roman" w:hAnsi="Arial" w:cs="Arial"/>
        </w:rPr>
        <w:t xml:space="preserve"> kreiptis į:</w:t>
      </w:r>
    </w:p>
    <w:p w14:paraId="74DB1687" w14:textId="77777777" w:rsidR="00F3428E" w:rsidRPr="00A91255" w:rsidRDefault="00F3428E" w:rsidP="00F3428E">
      <w:pPr>
        <w:pStyle w:val="ListParagraph"/>
        <w:ind w:left="0"/>
        <w:jc w:val="both"/>
        <w:rPr>
          <w:rFonts w:ascii="Arial" w:eastAsia="Times New Roman" w:hAnsi="Arial" w:cs="Arial"/>
          <w:lang w:val="en-US"/>
        </w:rPr>
      </w:pPr>
    </w:p>
    <w:p w14:paraId="0DCE7E0E" w14:textId="43E65D15" w:rsidR="001D427C" w:rsidRPr="00A91255" w:rsidRDefault="001D427C" w:rsidP="001D427C">
      <w:pPr>
        <w:pStyle w:val="ListParagraph"/>
        <w:numPr>
          <w:ilvl w:val="1"/>
          <w:numId w:val="1"/>
        </w:numPr>
        <w:tabs>
          <w:tab w:val="left" w:pos="1134"/>
        </w:tabs>
        <w:ind w:left="0" w:firstLine="567"/>
        <w:jc w:val="both"/>
        <w:rPr>
          <w:rFonts w:ascii="Arial" w:hAnsi="Arial" w:cs="Arial"/>
        </w:rPr>
      </w:pPr>
      <w:r w:rsidRPr="00A91255">
        <w:rPr>
          <w:rFonts w:ascii="Arial" w:hAnsi="Arial" w:cs="Arial"/>
        </w:rPr>
        <w:t xml:space="preserve">Bendrovę, adresu: </w:t>
      </w:r>
      <w:r w:rsidR="00917E29" w:rsidRPr="00A91255">
        <w:rPr>
          <w:rFonts w:ascii="Arial" w:hAnsi="Arial" w:cs="Arial"/>
        </w:rPr>
        <w:t xml:space="preserve">Geležinkelio g. 16, Vilnius, tel. Nr.: </w:t>
      </w:r>
      <w:r w:rsidR="00614256" w:rsidRPr="00A91255">
        <w:rPr>
          <w:rFonts w:ascii="Arial" w:hAnsi="Arial" w:cs="Arial"/>
        </w:rPr>
        <w:t>8 700 55 111</w:t>
      </w:r>
      <w:r w:rsidRPr="00A91255">
        <w:rPr>
          <w:rFonts w:ascii="Arial" w:hAnsi="Arial" w:cs="Arial"/>
        </w:rPr>
        <w:t>, el. p</w:t>
      </w:r>
      <w:r w:rsidR="00614256" w:rsidRPr="00A91255">
        <w:rPr>
          <w:rFonts w:ascii="Arial" w:hAnsi="Arial" w:cs="Arial"/>
        </w:rPr>
        <w:t xml:space="preserve">. </w:t>
      </w:r>
      <w:hyperlink r:id="rId30">
        <w:r w:rsidR="00614256" w:rsidRPr="00A91255">
          <w:rPr>
            <w:rStyle w:val="Hyperlink"/>
            <w:rFonts w:ascii="Arial" w:hAnsi="Arial" w:cs="Arial"/>
            <w:color w:val="auto"/>
          </w:rPr>
          <w:t>info@ltglink.lt</w:t>
        </w:r>
      </w:hyperlink>
      <w:r w:rsidRPr="00A91255">
        <w:rPr>
          <w:rFonts w:ascii="Arial" w:hAnsi="Arial" w:cs="Arial"/>
        </w:rPr>
        <w:t>;</w:t>
      </w:r>
    </w:p>
    <w:p w14:paraId="7B193BB5" w14:textId="17EE3723" w:rsidR="00F3428E" w:rsidRPr="00A91255" w:rsidRDefault="00C64346" w:rsidP="00C04A30">
      <w:pPr>
        <w:pStyle w:val="ListParagraph"/>
        <w:numPr>
          <w:ilvl w:val="1"/>
          <w:numId w:val="1"/>
        </w:numPr>
        <w:tabs>
          <w:tab w:val="left" w:pos="1134"/>
        </w:tabs>
        <w:ind w:left="0" w:firstLine="567"/>
        <w:jc w:val="both"/>
        <w:rPr>
          <w:rFonts w:ascii="Arial" w:hAnsi="Arial" w:cs="Arial"/>
        </w:rPr>
      </w:pPr>
      <w:r w:rsidRPr="00A91255">
        <w:rPr>
          <w:rFonts w:ascii="Arial" w:hAnsi="Arial" w:cs="Arial"/>
        </w:rPr>
        <w:t>D</w:t>
      </w:r>
      <w:r w:rsidR="00F3428E" w:rsidRPr="00A91255">
        <w:rPr>
          <w:rFonts w:ascii="Arial" w:hAnsi="Arial" w:cs="Arial"/>
        </w:rPr>
        <w:t xml:space="preserve">uomenų apsaugos pareigūną, adresu: </w:t>
      </w:r>
      <w:r w:rsidR="00481E91" w:rsidRPr="00A91255">
        <w:rPr>
          <w:rFonts w:ascii="Arial" w:hAnsi="Arial" w:cs="Arial"/>
        </w:rPr>
        <w:t>Prūsų</w:t>
      </w:r>
      <w:r w:rsidR="00F3428E" w:rsidRPr="00A91255">
        <w:rPr>
          <w:rFonts w:ascii="Arial" w:hAnsi="Arial" w:cs="Arial"/>
        </w:rPr>
        <w:t xml:space="preserve"> g. 1 Vilnius, el. p. </w:t>
      </w:r>
      <w:hyperlink r:id="rId31" w:history="1">
        <w:r w:rsidR="00614256" w:rsidRPr="00A91255">
          <w:rPr>
            <w:rStyle w:val="Hyperlink"/>
            <w:rFonts w:ascii="Arial" w:hAnsi="Arial" w:cs="Arial"/>
            <w:color w:val="auto"/>
          </w:rPr>
          <w:t>dap</w:t>
        </w:r>
        <w:r w:rsidR="00614256" w:rsidRPr="00A91255">
          <w:rPr>
            <w:rStyle w:val="Hyperlink"/>
            <w:rFonts w:ascii="Arial" w:hAnsi="Arial" w:cs="Arial"/>
            <w:color w:val="auto"/>
            <w:lang w:val="en-US"/>
          </w:rPr>
          <w:t>@ltg.lt</w:t>
        </w:r>
      </w:hyperlink>
      <w:r w:rsidR="00614256" w:rsidRPr="00A91255">
        <w:rPr>
          <w:rFonts w:ascii="Arial" w:hAnsi="Arial" w:cs="Arial"/>
          <w:lang w:val="en-US"/>
        </w:rPr>
        <w:t xml:space="preserve"> </w:t>
      </w:r>
    </w:p>
    <w:p w14:paraId="1D241858" w14:textId="77777777" w:rsidR="00542687" w:rsidRPr="00A91255" w:rsidRDefault="00542687" w:rsidP="00542687">
      <w:pPr>
        <w:jc w:val="both"/>
        <w:rPr>
          <w:rFonts w:ascii="Arial" w:hAnsi="Arial" w:cs="Arial"/>
        </w:rPr>
      </w:pPr>
    </w:p>
    <w:p w14:paraId="7F6CEB2A" w14:textId="1086B94D" w:rsidR="007A54FB" w:rsidRPr="00A91255" w:rsidRDefault="007A54FB" w:rsidP="000B2B2F">
      <w:pPr>
        <w:pStyle w:val="ListParagraph"/>
        <w:ind w:left="567"/>
        <w:rPr>
          <w:rFonts w:ascii="Arial" w:hAnsi="Arial" w:cs="Arial"/>
        </w:rPr>
      </w:pPr>
      <w:r w:rsidRPr="00A91255">
        <w:rPr>
          <w:rFonts w:ascii="Arial" w:hAnsi="Arial" w:cs="Arial"/>
        </w:rPr>
        <w:t>____________________________________</w:t>
      </w:r>
    </w:p>
    <w:sectPr w:rsidR="007A54FB" w:rsidRPr="00A91255" w:rsidSect="002E1CE2">
      <w:headerReference w:type="even" r:id="rId32"/>
      <w:headerReference w:type="default" r:id="rId33"/>
      <w:footerReference w:type="even" r:id="rId34"/>
      <w:footerReference w:type="default" r:id="rId35"/>
      <w:headerReference w:type="first" r:id="rId36"/>
      <w:footerReference w:type="first" r:id="rId3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32F7" w14:textId="77777777" w:rsidR="00531404" w:rsidRDefault="00531404" w:rsidP="00B96F00">
      <w:r>
        <w:separator/>
      </w:r>
    </w:p>
  </w:endnote>
  <w:endnote w:type="continuationSeparator" w:id="0">
    <w:p w14:paraId="5009DE6A" w14:textId="77777777" w:rsidR="00531404" w:rsidRDefault="00531404" w:rsidP="00B96F00">
      <w:r>
        <w:continuationSeparator/>
      </w:r>
    </w:p>
  </w:endnote>
  <w:endnote w:type="continuationNotice" w:id="1">
    <w:p w14:paraId="7B0C4285" w14:textId="77777777" w:rsidR="00531404" w:rsidRDefault="00531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85A4" w14:textId="77777777" w:rsidR="00BC38B5" w:rsidRDefault="00BC3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BD6C" w14:textId="77777777" w:rsidR="00BC38B5" w:rsidRDefault="00BC3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7681" w14:textId="77777777" w:rsidR="00BC38B5" w:rsidRDefault="00BC3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0A29" w14:textId="77777777" w:rsidR="00531404" w:rsidRDefault="00531404" w:rsidP="00B96F00">
      <w:r>
        <w:separator/>
      </w:r>
    </w:p>
  </w:footnote>
  <w:footnote w:type="continuationSeparator" w:id="0">
    <w:p w14:paraId="66365A73" w14:textId="77777777" w:rsidR="00531404" w:rsidRDefault="00531404" w:rsidP="00B96F00">
      <w:r>
        <w:continuationSeparator/>
      </w:r>
    </w:p>
  </w:footnote>
  <w:footnote w:type="continuationNotice" w:id="1">
    <w:p w14:paraId="75AC96D5" w14:textId="77777777" w:rsidR="00531404" w:rsidRDefault="00531404"/>
  </w:footnote>
  <w:footnote w:id="2">
    <w:p w14:paraId="1D4080FE" w14:textId="77777777" w:rsidR="00821686" w:rsidRPr="00791E51" w:rsidRDefault="00821686" w:rsidP="00821686">
      <w:pPr>
        <w:pStyle w:val="FootnoteText"/>
        <w:jc w:val="both"/>
        <w:rPr>
          <w:rFonts w:ascii="Arial" w:hAnsi="Arial" w:cs="Arial"/>
          <w:sz w:val="18"/>
        </w:rPr>
      </w:pPr>
      <w:r w:rsidRPr="00791E51">
        <w:rPr>
          <w:rStyle w:val="FootnoteReference"/>
          <w:rFonts w:ascii="Arial" w:hAnsi="Arial" w:cs="Arial"/>
          <w:sz w:val="18"/>
        </w:rPr>
        <w:footnoteRef/>
      </w:r>
      <w:r w:rsidRPr="00791E51">
        <w:rPr>
          <w:rFonts w:ascii="Arial" w:hAnsi="Arial" w:cs="Arial"/>
          <w:sz w:val="18"/>
        </w:rPr>
        <w:t xml:space="preserve"> Europos Parlamento ir Tarybos reglamentas (ES) 2016/679 dėl fizinių asmenų apsaugos tvarkant asmens duomenis ir dėl laisvo tokių duomenų judėjimo ir kuriuo panaikinama Direktyva 95/46/EB (Bendrasis duomenų apsaugos reglamentas).</w:t>
      </w:r>
    </w:p>
  </w:footnote>
  <w:footnote w:id="3">
    <w:p w14:paraId="568FD6F9" w14:textId="77777777" w:rsidR="004C205D" w:rsidRPr="001D427C" w:rsidRDefault="004C205D" w:rsidP="004C205D">
      <w:pPr>
        <w:pStyle w:val="FootnoteText"/>
        <w:jc w:val="both"/>
        <w:rPr>
          <w:rFonts w:ascii="Arial" w:hAnsi="Arial" w:cs="Arial"/>
          <w:sz w:val="18"/>
        </w:rPr>
      </w:pPr>
      <w:r w:rsidRPr="001D427C">
        <w:rPr>
          <w:rStyle w:val="FootnoteReference"/>
          <w:rFonts w:ascii="Arial" w:hAnsi="Arial" w:cs="Arial"/>
          <w:sz w:val="18"/>
        </w:rPr>
        <w:footnoteRef/>
      </w:r>
      <w:r w:rsidRPr="001D427C">
        <w:rPr>
          <w:rFonts w:ascii="Arial" w:hAnsi="Arial" w:cs="Arial"/>
          <w:sz w:val="18"/>
        </w:rPr>
        <w:t xml:space="preserve"> Europos Ekonominę Erdvę sudaro visos Europos Sąjungos valstybės narės bei Islandija, Lichtenšteinas ir Norvegija.</w:t>
      </w:r>
    </w:p>
  </w:footnote>
  <w:footnote w:id="4">
    <w:p w14:paraId="456EDC48" w14:textId="2133E605" w:rsidR="001D427C" w:rsidRPr="001D427C" w:rsidRDefault="001D427C" w:rsidP="001D427C">
      <w:pPr>
        <w:pStyle w:val="FootnoteText"/>
        <w:jc w:val="both"/>
        <w:rPr>
          <w:rFonts w:ascii="Arial" w:hAnsi="Arial" w:cs="Arial"/>
          <w:sz w:val="18"/>
          <w:szCs w:val="18"/>
        </w:rPr>
      </w:pPr>
      <w:r w:rsidRPr="001D427C">
        <w:rPr>
          <w:rStyle w:val="FootnoteReference"/>
          <w:rFonts w:ascii="Arial" w:hAnsi="Arial" w:cs="Arial"/>
          <w:sz w:val="18"/>
          <w:szCs w:val="18"/>
        </w:rPr>
        <w:footnoteRef/>
      </w:r>
      <w:r w:rsidRPr="001D427C">
        <w:rPr>
          <w:rFonts w:ascii="Arial" w:hAnsi="Arial" w:cs="Arial"/>
          <w:sz w:val="18"/>
          <w:szCs w:val="18"/>
        </w:rPr>
        <w:t xml:space="preserve"> Rekomenduojam</w:t>
      </w:r>
      <w:r>
        <w:rPr>
          <w:rFonts w:ascii="Arial" w:hAnsi="Arial" w:cs="Arial"/>
          <w:sz w:val="18"/>
          <w:szCs w:val="18"/>
        </w:rPr>
        <w:t>a</w:t>
      </w:r>
      <w:r w:rsidRPr="001D427C">
        <w:rPr>
          <w:rFonts w:ascii="Arial" w:hAnsi="Arial" w:cs="Arial"/>
          <w:sz w:val="18"/>
          <w:szCs w:val="18"/>
        </w:rPr>
        <w:t xml:space="preserve"> naudoti Prašymo įgyvendinti duomenų subjekto teises form</w:t>
      </w:r>
      <w:r>
        <w:rPr>
          <w:rFonts w:ascii="Arial" w:hAnsi="Arial" w:cs="Arial"/>
          <w:sz w:val="18"/>
          <w:szCs w:val="18"/>
        </w:rPr>
        <w:t xml:space="preserve">a pateikiama </w:t>
      </w:r>
      <w:hyperlink r:id="rId1" w:history="1">
        <w:r w:rsidRPr="001D427C">
          <w:rPr>
            <w:rStyle w:val="Hyperlink"/>
            <w:rFonts w:ascii="Arial" w:hAnsi="Arial" w:cs="Arial"/>
            <w:sz w:val="18"/>
            <w:szCs w:val="18"/>
          </w:rPr>
          <w:t>čia</w:t>
        </w:r>
      </w:hyperlink>
      <w:r>
        <w:rPr>
          <w:rFonts w:ascii="Arial" w:hAnsi="Arial" w:cs="Arial"/>
          <w:sz w:val="18"/>
          <w:szCs w:val="18"/>
        </w:rPr>
        <w:t>.</w:t>
      </w:r>
      <w:r w:rsidRPr="001D427C">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C4FF" w14:textId="77777777" w:rsidR="00BC38B5" w:rsidRDefault="00BC3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463265"/>
      <w:docPartObj>
        <w:docPartGallery w:val="Page Numbers (Top of Page)"/>
        <w:docPartUnique/>
      </w:docPartObj>
    </w:sdtPr>
    <w:sdtEndPr>
      <w:rPr>
        <w:noProof/>
      </w:rPr>
    </w:sdtEndPr>
    <w:sdtContent>
      <w:p w14:paraId="5F3A99D0" w14:textId="333682ED" w:rsidR="00F5606F" w:rsidRDefault="00F5606F">
        <w:pPr>
          <w:pStyle w:val="Head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067DD">
          <w:rPr>
            <w:noProof/>
          </w:rPr>
          <w:t>2</w:t>
        </w:r>
        <w:r>
          <w:rPr>
            <w:noProof/>
            <w:color w:val="2B579A"/>
            <w:shd w:val="clear" w:color="auto" w:fill="E6E6E6"/>
          </w:rPr>
          <w:fldChar w:fldCharType="end"/>
        </w:r>
      </w:p>
    </w:sdtContent>
  </w:sdt>
  <w:p w14:paraId="1288A451" w14:textId="77777777" w:rsidR="00F5606F" w:rsidRDefault="00F56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24ED" w14:textId="77777777" w:rsidR="00BC38B5" w:rsidRDefault="00BC3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50AC8"/>
    <w:multiLevelType w:val="hybridMultilevel"/>
    <w:tmpl w:val="9A566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E0B5D"/>
    <w:multiLevelType w:val="hybridMultilevel"/>
    <w:tmpl w:val="2DC0A0A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BCC341B"/>
    <w:multiLevelType w:val="hybridMultilevel"/>
    <w:tmpl w:val="E05A7E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23097A"/>
    <w:multiLevelType w:val="hybridMultilevel"/>
    <w:tmpl w:val="E05A7E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C3D18A9"/>
    <w:multiLevelType w:val="multilevel"/>
    <w:tmpl w:val="2E92E6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111D5D"/>
    <w:multiLevelType w:val="hybridMultilevel"/>
    <w:tmpl w:val="5E3EF67A"/>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A930B4E"/>
    <w:multiLevelType w:val="hybridMultilevel"/>
    <w:tmpl w:val="0F08E9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FD8272E"/>
    <w:multiLevelType w:val="hybridMultilevel"/>
    <w:tmpl w:val="7F5692F8"/>
    <w:lvl w:ilvl="0" w:tplc="9B14C1E6">
      <w:start w:val="1"/>
      <w:numFmt w:val="decimal"/>
      <w:lvlText w:val="%1."/>
      <w:lvlJc w:val="left"/>
      <w:pPr>
        <w:ind w:left="720" w:hanging="360"/>
      </w:pPr>
    </w:lvl>
    <w:lvl w:ilvl="1" w:tplc="11B00BFC">
      <w:start w:val="1"/>
      <w:numFmt w:val="lowerLetter"/>
      <w:lvlText w:val="%2."/>
      <w:lvlJc w:val="left"/>
      <w:pPr>
        <w:ind w:left="1440" w:hanging="360"/>
      </w:pPr>
    </w:lvl>
    <w:lvl w:ilvl="2" w:tplc="09B82004">
      <w:start w:val="1"/>
      <w:numFmt w:val="lowerRoman"/>
      <w:lvlText w:val="%3."/>
      <w:lvlJc w:val="right"/>
      <w:pPr>
        <w:ind w:left="2160" w:hanging="180"/>
      </w:pPr>
    </w:lvl>
    <w:lvl w:ilvl="3" w:tplc="A1EA40FC">
      <w:start w:val="1"/>
      <w:numFmt w:val="decimal"/>
      <w:lvlText w:val="%4."/>
      <w:lvlJc w:val="left"/>
      <w:pPr>
        <w:ind w:left="2880" w:hanging="360"/>
      </w:pPr>
    </w:lvl>
    <w:lvl w:ilvl="4" w:tplc="62EA0780">
      <w:start w:val="1"/>
      <w:numFmt w:val="lowerLetter"/>
      <w:lvlText w:val="%5."/>
      <w:lvlJc w:val="left"/>
      <w:pPr>
        <w:ind w:left="3600" w:hanging="360"/>
      </w:pPr>
    </w:lvl>
    <w:lvl w:ilvl="5" w:tplc="06008614">
      <w:start w:val="1"/>
      <w:numFmt w:val="lowerRoman"/>
      <w:lvlText w:val="%6."/>
      <w:lvlJc w:val="right"/>
      <w:pPr>
        <w:ind w:left="4320" w:hanging="180"/>
      </w:pPr>
    </w:lvl>
    <w:lvl w:ilvl="6" w:tplc="504CCAFC">
      <w:start w:val="1"/>
      <w:numFmt w:val="decimal"/>
      <w:lvlText w:val="%7."/>
      <w:lvlJc w:val="left"/>
      <w:pPr>
        <w:ind w:left="5040" w:hanging="360"/>
      </w:pPr>
    </w:lvl>
    <w:lvl w:ilvl="7" w:tplc="B3FA2F92">
      <w:start w:val="1"/>
      <w:numFmt w:val="lowerLetter"/>
      <w:lvlText w:val="%8."/>
      <w:lvlJc w:val="left"/>
      <w:pPr>
        <w:ind w:left="5760" w:hanging="360"/>
      </w:pPr>
    </w:lvl>
    <w:lvl w:ilvl="8" w:tplc="453EB240">
      <w:start w:val="1"/>
      <w:numFmt w:val="lowerRoman"/>
      <w:lvlText w:val="%9."/>
      <w:lvlJc w:val="right"/>
      <w:pPr>
        <w:ind w:left="6480" w:hanging="180"/>
      </w:pPr>
    </w:lvl>
  </w:abstractNum>
  <w:abstractNum w:abstractNumId="9" w15:restartNumberingAfterBreak="0">
    <w:nsid w:val="32325845"/>
    <w:multiLevelType w:val="hybridMultilevel"/>
    <w:tmpl w:val="54D28BFC"/>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0" w15:restartNumberingAfterBreak="0">
    <w:nsid w:val="36DB39EC"/>
    <w:multiLevelType w:val="hybridMultilevel"/>
    <w:tmpl w:val="C06C82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AE062CE"/>
    <w:multiLevelType w:val="hybridMultilevel"/>
    <w:tmpl w:val="A4F4B8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3C595963"/>
    <w:multiLevelType w:val="multilevel"/>
    <w:tmpl w:val="03507B94"/>
    <w:lvl w:ilvl="0">
      <w:start w:val="1"/>
      <w:numFmt w:val="bullet"/>
      <w:lvlText w:val=""/>
      <w:lvlJc w:val="left"/>
      <w:pPr>
        <w:ind w:left="72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D73FD4"/>
    <w:multiLevelType w:val="hybridMultilevel"/>
    <w:tmpl w:val="59EE76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561050"/>
    <w:multiLevelType w:val="hybridMultilevel"/>
    <w:tmpl w:val="CB447FBA"/>
    <w:lvl w:ilvl="0" w:tplc="39ECA6A6">
      <w:start w:val="1"/>
      <w:numFmt w:val="lowerLetter"/>
      <w:lvlText w:val="(%1)"/>
      <w:lvlJc w:val="left"/>
      <w:pPr>
        <w:ind w:left="720" w:hanging="360"/>
      </w:pPr>
      <w:rPr>
        <w:rFonts w:asciiTheme="minorHAnsi" w:hAnsiTheme="minorHAnsi" w:cstheme="minorBidi"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7ED13F4"/>
    <w:multiLevelType w:val="hybridMultilevel"/>
    <w:tmpl w:val="65607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D0B61FF"/>
    <w:multiLevelType w:val="multilevel"/>
    <w:tmpl w:val="62F6EA54"/>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650AE6"/>
    <w:multiLevelType w:val="multilevel"/>
    <w:tmpl w:val="7B40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6F7A3D"/>
    <w:multiLevelType w:val="multilevel"/>
    <w:tmpl w:val="F2766316"/>
    <w:lvl w:ilvl="0">
      <w:start w:val="13"/>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0EE0C09"/>
    <w:multiLevelType w:val="hybridMultilevel"/>
    <w:tmpl w:val="C9E28BB0"/>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571F7"/>
    <w:multiLevelType w:val="multilevel"/>
    <w:tmpl w:val="8FAC220C"/>
    <w:lvl w:ilvl="0">
      <w:start w:val="1"/>
      <w:numFmt w:val="decimal"/>
      <w:lvlText w:val="%1."/>
      <w:lvlJc w:val="left"/>
      <w:pPr>
        <w:ind w:left="4897" w:hanging="360"/>
      </w:pPr>
      <w:rPr>
        <w:rFonts w:hint="default"/>
        <w:b w:val="0"/>
      </w:rPr>
    </w:lvl>
    <w:lvl w:ilvl="1">
      <w:start w:val="1"/>
      <w:numFmt w:val="decimal"/>
      <w:isLgl/>
      <w:lvlText w:val="%1.%2."/>
      <w:lvlJc w:val="left"/>
      <w:pPr>
        <w:ind w:left="1188" w:hanging="480"/>
      </w:pPr>
      <w:rPr>
        <w:rFonts w:hint="default"/>
        <w:strike w:val="0"/>
      </w:rPr>
    </w:lvl>
    <w:lvl w:ilvl="2">
      <w:start w:val="1"/>
      <w:numFmt w:val="decimal"/>
      <w:isLgl/>
      <w:lvlText w:val="%1.%2.%3."/>
      <w:lvlJc w:val="left"/>
      <w:pPr>
        <w:ind w:left="1984" w:hanging="720"/>
      </w:pPr>
      <w:rPr>
        <w:rFonts w:hint="default"/>
      </w:rPr>
    </w:lvl>
    <w:lvl w:ilvl="3">
      <w:start w:val="1"/>
      <w:numFmt w:val="decimal"/>
      <w:isLgl/>
      <w:lvlText w:val="%1.%2.%3.%4."/>
      <w:lvlJc w:val="left"/>
      <w:pPr>
        <w:ind w:left="2261"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175"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089" w:hanging="1440"/>
      </w:pPr>
      <w:rPr>
        <w:rFonts w:hint="default"/>
      </w:rPr>
    </w:lvl>
    <w:lvl w:ilvl="8">
      <w:start w:val="1"/>
      <w:numFmt w:val="decimal"/>
      <w:isLgl/>
      <w:lvlText w:val="%1.%2.%3.%4.%5.%6.%7.%8.%9."/>
      <w:lvlJc w:val="left"/>
      <w:pPr>
        <w:ind w:left="4726" w:hanging="1800"/>
      </w:pPr>
      <w:rPr>
        <w:rFonts w:hint="default"/>
      </w:rPr>
    </w:lvl>
  </w:abstractNum>
  <w:abstractNum w:abstractNumId="21" w15:restartNumberingAfterBreak="0">
    <w:nsid w:val="674042A3"/>
    <w:multiLevelType w:val="hybridMultilevel"/>
    <w:tmpl w:val="45C05FE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2" w15:restartNumberingAfterBreak="0">
    <w:nsid w:val="6B6D04D3"/>
    <w:multiLevelType w:val="multilevel"/>
    <w:tmpl w:val="640CAF66"/>
    <w:lvl w:ilvl="0">
      <w:start w:val="12"/>
      <w:numFmt w:val="decimal"/>
      <w:lvlText w:val="%1"/>
      <w:lvlJc w:val="left"/>
      <w:pPr>
        <w:ind w:left="375" w:hanging="375"/>
      </w:pPr>
      <w:rPr>
        <w:rFonts w:eastAsiaTheme="minorEastAsia" w:hint="default"/>
        <w:b/>
        <w:color w:val="000000" w:themeColor="text1"/>
        <w:u w:val="none"/>
      </w:rPr>
    </w:lvl>
    <w:lvl w:ilvl="1">
      <w:start w:val="1"/>
      <w:numFmt w:val="decimal"/>
      <w:lvlText w:val="%1.%2"/>
      <w:lvlJc w:val="left"/>
      <w:pPr>
        <w:ind w:left="375" w:hanging="375"/>
      </w:pPr>
      <w:rPr>
        <w:rFonts w:eastAsiaTheme="minorEastAsia" w:hint="default"/>
        <w:b/>
        <w:color w:val="000000" w:themeColor="text1"/>
        <w:u w:val="none"/>
      </w:rPr>
    </w:lvl>
    <w:lvl w:ilvl="2">
      <w:start w:val="1"/>
      <w:numFmt w:val="decimal"/>
      <w:lvlText w:val="%1.%2.%3"/>
      <w:lvlJc w:val="left"/>
      <w:pPr>
        <w:ind w:left="720" w:hanging="720"/>
      </w:pPr>
      <w:rPr>
        <w:rFonts w:eastAsiaTheme="minorEastAsia" w:hint="default"/>
        <w:b/>
        <w:color w:val="000000" w:themeColor="text1"/>
        <w:u w:val="none"/>
      </w:rPr>
    </w:lvl>
    <w:lvl w:ilvl="3">
      <w:start w:val="1"/>
      <w:numFmt w:val="decimal"/>
      <w:lvlText w:val="%1.%2.%3.%4"/>
      <w:lvlJc w:val="left"/>
      <w:pPr>
        <w:ind w:left="720" w:hanging="720"/>
      </w:pPr>
      <w:rPr>
        <w:rFonts w:eastAsiaTheme="minorEastAsia" w:hint="default"/>
        <w:b/>
        <w:color w:val="000000" w:themeColor="text1"/>
        <w:u w:val="none"/>
      </w:rPr>
    </w:lvl>
    <w:lvl w:ilvl="4">
      <w:start w:val="1"/>
      <w:numFmt w:val="decimal"/>
      <w:lvlText w:val="%1.%2.%3.%4.%5"/>
      <w:lvlJc w:val="left"/>
      <w:pPr>
        <w:ind w:left="1080" w:hanging="1080"/>
      </w:pPr>
      <w:rPr>
        <w:rFonts w:eastAsiaTheme="minorEastAsia" w:hint="default"/>
        <w:b/>
        <w:color w:val="000000" w:themeColor="text1"/>
        <w:u w:val="none"/>
      </w:rPr>
    </w:lvl>
    <w:lvl w:ilvl="5">
      <w:start w:val="1"/>
      <w:numFmt w:val="decimal"/>
      <w:lvlText w:val="%1.%2.%3.%4.%5.%6"/>
      <w:lvlJc w:val="left"/>
      <w:pPr>
        <w:ind w:left="1080" w:hanging="1080"/>
      </w:pPr>
      <w:rPr>
        <w:rFonts w:eastAsiaTheme="minorEastAsia" w:hint="default"/>
        <w:b/>
        <w:color w:val="000000" w:themeColor="text1"/>
        <w:u w:val="none"/>
      </w:rPr>
    </w:lvl>
    <w:lvl w:ilvl="6">
      <w:start w:val="1"/>
      <w:numFmt w:val="decimal"/>
      <w:lvlText w:val="%1.%2.%3.%4.%5.%6.%7"/>
      <w:lvlJc w:val="left"/>
      <w:pPr>
        <w:ind w:left="1440" w:hanging="1440"/>
      </w:pPr>
      <w:rPr>
        <w:rFonts w:eastAsiaTheme="minorEastAsia" w:hint="default"/>
        <w:b/>
        <w:color w:val="000000" w:themeColor="text1"/>
        <w:u w:val="none"/>
      </w:rPr>
    </w:lvl>
    <w:lvl w:ilvl="7">
      <w:start w:val="1"/>
      <w:numFmt w:val="decimal"/>
      <w:lvlText w:val="%1.%2.%3.%4.%5.%6.%7.%8"/>
      <w:lvlJc w:val="left"/>
      <w:pPr>
        <w:ind w:left="1440" w:hanging="1440"/>
      </w:pPr>
      <w:rPr>
        <w:rFonts w:eastAsiaTheme="minorEastAsia" w:hint="default"/>
        <w:b/>
        <w:color w:val="000000" w:themeColor="text1"/>
        <w:u w:val="none"/>
      </w:rPr>
    </w:lvl>
    <w:lvl w:ilvl="8">
      <w:start w:val="1"/>
      <w:numFmt w:val="decimal"/>
      <w:lvlText w:val="%1.%2.%3.%4.%5.%6.%7.%8.%9"/>
      <w:lvlJc w:val="left"/>
      <w:pPr>
        <w:ind w:left="1440" w:hanging="1440"/>
      </w:pPr>
      <w:rPr>
        <w:rFonts w:eastAsiaTheme="minorEastAsia" w:hint="default"/>
        <w:b/>
        <w:color w:val="000000" w:themeColor="text1"/>
        <w:u w:val="none"/>
      </w:rPr>
    </w:lvl>
  </w:abstractNum>
  <w:abstractNum w:abstractNumId="23" w15:restartNumberingAfterBreak="0">
    <w:nsid w:val="6F6D6F89"/>
    <w:multiLevelType w:val="hybridMultilevel"/>
    <w:tmpl w:val="54E8C650"/>
    <w:lvl w:ilvl="0" w:tplc="B5C26C2E">
      <w:start w:val="1"/>
      <w:numFmt w:val="decimal"/>
      <w:lvlText w:val="4.%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4" w15:restartNumberingAfterBreak="0">
    <w:nsid w:val="72BC6A82"/>
    <w:multiLevelType w:val="hybridMultilevel"/>
    <w:tmpl w:val="84FE804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B7B691F"/>
    <w:multiLevelType w:val="hybridMultilevel"/>
    <w:tmpl w:val="16C62F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BAE1ECE"/>
    <w:multiLevelType w:val="multilevel"/>
    <w:tmpl w:val="D1A0A2EA"/>
    <w:lvl w:ilvl="0">
      <w:start w:val="1"/>
      <w:numFmt w:val="decimal"/>
      <w:lvlText w:val="%1."/>
      <w:lvlJc w:val="left"/>
      <w:pPr>
        <w:ind w:left="1287" w:hanging="360"/>
      </w:pPr>
      <w:rPr>
        <w:rFonts w:hint="default"/>
        <w:b/>
        <w:color w:val="auto"/>
        <w:sz w:val="22"/>
      </w:rPr>
    </w:lvl>
    <w:lvl w:ilvl="1">
      <w:start w:val="1"/>
      <w:numFmt w:val="decimal"/>
      <w:isLgl/>
      <w:lvlText w:val="%1.%2."/>
      <w:lvlJc w:val="left"/>
      <w:pPr>
        <w:ind w:left="644" w:hanging="360"/>
      </w:pPr>
      <w:rPr>
        <w:rFonts w:hint="default"/>
        <w:b w:val="0"/>
        <w:bCs/>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7" w15:restartNumberingAfterBreak="0">
    <w:nsid w:val="7F3A3B7F"/>
    <w:multiLevelType w:val="multilevel"/>
    <w:tmpl w:val="C0980F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8E35B4"/>
    <w:multiLevelType w:val="hybridMultilevel"/>
    <w:tmpl w:val="B5C26C2E"/>
    <w:lvl w:ilvl="0" w:tplc="908CBB6E">
      <w:start w:val="1"/>
      <w:numFmt w:val="decimal"/>
      <w:lvlText w:val="4.%1."/>
      <w:lvlJc w:val="left"/>
      <w:pPr>
        <w:ind w:left="1287" w:hanging="360"/>
      </w:pPr>
      <w:rPr>
        <w:rFonts w:hint="default"/>
        <w:b/>
        <w:color w:val="auto"/>
        <w:sz w:val="22"/>
      </w:rPr>
    </w:lvl>
    <w:lvl w:ilvl="1" w:tplc="11680174">
      <w:start w:val="1"/>
      <w:numFmt w:val="lowerLetter"/>
      <w:lvlText w:val="%2."/>
      <w:lvlJc w:val="left"/>
      <w:pPr>
        <w:ind w:left="1440" w:hanging="360"/>
      </w:pPr>
      <w:rPr>
        <w:rFonts w:hint="default"/>
        <w:b w:val="0"/>
        <w:bCs/>
        <w:color w:val="auto"/>
      </w:rPr>
    </w:lvl>
    <w:lvl w:ilvl="2" w:tplc="FD7ABE8A" w:tentative="1">
      <w:start w:val="1"/>
      <w:numFmt w:val="lowerRoman"/>
      <w:lvlText w:val="%3."/>
      <w:lvlJc w:val="right"/>
      <w:pPr>
        <w:ind w:left="2160" w:hanging="180"/>
      </w:pPr>
      <w:rPr>
        <w:rFonts w:hint="default"/>
      </w:rPr>
    </w:lvl>
    <w:lvl w:ilvl="3" w:tplc="6CF450E0" w:tentative="1">
      <w:start w:val="1"/>
      <w:numFmt w:val="decimal"/>
      <w:lvlText w:val="%4."/>
      <w:lvlJc w:val="left"/>
      <w:pPr>
        <w:ind w:left="2880" w:hanging="360"/>
      </w:pPr>
      <w:rPr>
        <w:rFonts w:hint="default"/>
      </w:rPr>
    </w:lvl>
    <w:lvl w:ilvl="4" w:tplc="377C1E4A" w:tentative="1">
      <w:start w:val="1"/>
      <w:numFmt w:val="lowerLetter"/>
      <w:lvlText w:val="%5."/>
      <w:lvlJc w:val="left"/>
      <w:pPr>
        <w:ind w:left="3600" w:hanging="360"/>
      </w:pPr>
      <w:rPr>
        <w:rFonts w:hint="default"/>
      </w:rPr>
    </w:lvl>
    <w:lvl w:ilvl="5" w:tplc="4FA6E926" w:tentative="1">
      <w:start w:val="1"/>
      <w:numFmt w:val="lowerRoman"/>
      <w:lvlText w:val="%6."/>
      <w:lvlJc w:val="right"/>
      <w:pPr>
        <w:ind w:left="4320" w:hanging="180"/>
      </w:pPr>
      <w:rPr>
        <w:rFonts w:hint="default"/>
      </w:rPr>
    </w:lvl>
    <w:lvl w:ilvl="6" w:tplc="FDD2F5A6" w:tentative="1">
      <w:start w:val="1"/>
      <w:numFmt w:val="decimal"/>
      <w:lvlText w:val="%7."/>
      <w:lvlJc w:val="left"/>
      <w:pPr>
        <w:ind w:left="5040" w:hanging="360"/>
      </w:pPr>
      <w:rPr>
        <w:rFonts w:hint="default"/>
      </w:rPr>
    </w:lvl>
    <w:lvl w:ilvl="7" w:tplc="9878BC42" w:tentative="1">
      <w:start w:val="1"/>
      <w:numFmt w:val="lowerLetter"/>
      <w:lvlText w:val="%8."/>
      <w:lvlJc w:val="left"/>
      <w:pPr>
        <w:ind w:left="5760" w:hanging="360"/>
      </w:pPr>
      <w:rPr>
        <w:rFonts w:hint="default"/>
      </w:rPr>
    </w:lvl>
    <w:lvl w:ilvl="8" w:tplc="CAD038E6" w:tentative="1">
      <w:start w:val="1"/>
      <w:numFmt w:val="lowerRoman"/>
      <w:lvlText w:val="%9."/>
      <w:lvlJc w:val="right"/>
      <w:pPr>
        <w:ind w:left="6480" w:hanging="180"/>
      </w:pPr>
      <w:rPr>
        <w:rFonts w:hint="default"/>
      </w:rPr>
    </w:lvl>
  </w:abstractNum>
  <w:num w:numId="1" w16cid:durableId="1333295950">
    <w:abstractNumId w:val="26"/>
  </w:num>
  <w:num w:numId="2" w16cid:durableId="1853565546">
    <w:abstractNumId w:val="15"/>
  </w:num>
  <w:num w:numId="3" w16cid:durableId="1940676445">
    <w:abstractNumId w:val="24"/>
  </w:num>
  <w:num w:numId="4" w16cid:durableId="1230387793">
    <w:abstractNumId w:val="7"/>
  </w:num>
  <w:num w:numId="5" w16cid:durableId="339698847">
    <w:abstractNumId w:val="6"/>
  </w:num>
  <w:num w:numId="6" w16cid:durableId="487208969">
    <w:abstractNumId w:val="27"/>
  </w:num>
  <w:num w:numId="7" w16cid:durableId="747192321">
    <w:abstractNumId w:val="25"/>
  </w:num>
  <w:num w:numId="8" w16cid:durableId="1701469311">
    <w:abstractNumId w:val="14"/>
  </w:num>
  <w:num w:numId="9" w16cid:durableId="280766543">
    <w:abstractNumId w:val="2"/>
  </w:num>
  <w:num w:numId="10" w16cid:durableId="1564413061">
    <w:abstractNumId w:val="5"/>
  </w:num>
  <w:num w:numId="11" w16cid:durableId="316307828">
    <w:abstractNumId w:val="0"/>
  </w:num>
  <w:num w:numId="12" w16cid:durableId="1101561688">
    <w:abstractNumId w:val="16"/>
  </w:num>
  <w:num w:numId="13" w16cid:durableId="1406487528">
    <w:abstractNumId w:val="19"/>
  </w:num>
  <w:num w:numId="14" w16cid:durableId="990593558">
    <w:abstractNumId w:val="1"/>
  </w:num>
  <w:num w:numId="15" w16cid:durableId="726494891">
    <w:abstractNumId w:val="12"/>
  </w:num>
  <w:num w:numId="16" w16cid:durableId="1189030409">
    <w:abstractNumId w:val="18"/>
  </w:num>
  <w:num w:numId="17" w16cid:durableId="896748003">
    <w:abstractNumId w:val="22"/>
  </w:num>
  <w:num w:numId="18" w16cid:durableId="30887507">
    <w:abstractNumId w:val="20"/>
  </w:num>
  <w:num w:numId="19" w16cid:durableId="806778275">
    <w:abstractNumId w:val="11"/>
  </w:num>
  <w:num w:numId="20" w16cid:durableId="15783963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0690393">
    <w:abstractNumId w:val="10"/>
  </w:num>
  <w:num w:numId="22" w16cid:durableId="1411151207">
    <w:abstractNumId w:val="3"/>
  </w:num>
  <w:num w:numId="23" w16cid:durableId="1639608578">
    <w:abstractNumId w:val="4"/>
  </w:num>
  <w:num w:numId="24" w16cid:durableId="805776067">
    <w:abstractNumId w:val="13"/>
  </w:num>
  <w:num w:numId="25" w16cid:durableId="2007130133">
    <w:abstractNumId w:val="17"/>
  </w:num>
  <w:num w:numId="26" w16cid:durableId="1521891291">
    <w:abstractNumId w:val="8"/>
  </w:num>
  <w:num w:numId="27" w16cid:durableId="183714469">
    <w:abstractNumId w:val="21"/>
  </w:num>
  <w:num w:numId="28" w16cid:durableId="1672872135">
    <w:abstractNumId w:val="28"/>
  </w:num>
  <w:num w:numId="29" w16cid:durableId="279804774">
    <w:abstractNumId w:val="23"/>
  </w:num>
  <w:num w:numId="30" w16cid:durableId="9951897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73"/>
    <w:rsid w:val="000015DF"/>
    <w:rsid w:val="000017FF"/>
    <w:rsid w:val="000041F3"/>
    <w:rsid w:val="000058B0"/>
    <w:rsid w:val="00010871"/>
    <w:rsid w:val="000121F0"/>
    <w:rsid w:val="0001487F"/>
    <w:rsid w:val="00014DE6"/>
    <w:rsid w:val="000153E0"/>
    <w:rsid w:val="00023D2C"/>
    <w:rsid w:val="0002507D"/>
    <w:rsid w:val="000257C1"/>
    <w:rsid w:val="0003280E"/>
    <w:rsid w:val="00032AAD"/>
    <w:rsid w:val="0003476A"/>
    <w:rsid w:val="000347D5"/>
    <w:rsid w:val="00035AE8"/>
    <w:rsid w:val="00035B8D"/>
    <w:rsid w:val="0004319B"/>
    <w:rsid w:val="00044FD8"/>
    <w:rsid w:val="0004596A"/>
    <w:rsid w:val="000469EA"/>
    <w:rsid w:val="00050786"/>
    <w:rsid w:val="00051103"/>
    <w:rsid w:val="00051323"/>
    <w:rsid w:val="00052188"/>
    <w:rsid w:val="000525FF"/>
    <w:rsid w:val="00057236"/>
    <w:rsid w:val="000628C0"/>
    <w:rsid w:val="00063E0B"/>
    <w:rsid w:val="00065310"/>
    <w:rsid w:val="00067085"/>
    <w:rsid w:val="000704D1"/>
    <w:rsid w:val="00070E86"/>
    <w:rsid w:val="000722A3"/>
    <w:rsid w:val="0008257A"/>
    <w:rsid w:val="0008316E"/>
    <w:rsid w:val="0008439F"/>
    <w:rsid w:val="00084FB8"/>
    <w:rsid w:val="00084FD2"/>
    <w:rsid w:val="00085ACE"/>
    <w:rsid w:val="0008702C"/>
    <w:rsid w:val="00087730"/>
    <w:rsid w:val="00090359"/>
    <w:rsid w:val="00091945"/>
    <w:rsid w:val="00092E53"/>
    <w:rsid w:val="00094804"/>
    <w:rsid w:val="00095CD8"/>
    <w:rsid w:val="0009758E"/>
    <w:rsid w:val="000A22FA"/>
    <w:rsid w:val="000A28A0"/>
    <w:rsid w:val="000A46BA"/>
    <w:rsid w:val="000A6BD4"/>
    <w:rsid w:val="000A6D36"/>
    <w:rsid w:val="000A6E3E"/>
    <w:rsid w:val="000A6EE4"/>
    <w:rsid w:val="000B03A0"/>
    <w:rsid w:val="000B045A"/>
    <w:rsid w:val="000B0973"/>
    <w:rsid w:val="000B0CE8"/>
    <w:rsid w:val="000B13E3"/>
    <w:rsid w:val="000B204B"/>
    <w:rsid w:val="000B272C"/>
    <w:rsid w:val="000B2B2F"/>
    <w:rsid w:val="000B462B"/>
    <w:rsid w:val="000B5456"/>
    <w:rsid w:val="000B56C0"/>
    <w:rsid w:val="000B617A"/>
    <w:rsid w:val="000B68F7"/>
    <w:rsid w:val="000B72CD"/>
    <w:rsid w:val="000C07AD"/>
    <w:rsid w:val="000C0D7E"/>
    <w:rsid w:val="000C3274"/>
    <w:rsid w:val="000C38B6"/>
    <w:rsid w:val="000C5187"/>
    <w:rsid w:val="000C537A"/>
    <w:rsid w:val="000C645E"/>
    <w:rsid w:val="000C67D2"/>
    <w:rsid w:val="000D31DC"/>
    <w:rsid w:val="000D5B14"/>
    <w:rsid w:val="000D5FB4"/>
    <w:rsid w:val="000D6A4D"/>
    <w:rsid w:val="000D7436"/>
    <w:rsid w:val="000E0FF6"/>
    <w:rsid w:val="000E13A3"/>
    <w:rsid w:val="000E3ED7"/>
    <w:rsid w:val="000E4ABC"/>
    <w:rsid w:val="000E6437"/>
    <w:rsid w:val="000E686D"/>
    <w:rsid w:val="000F2108"/>
    <w:rsid w:val="000F5E8A"/>
    <w:rsid w:val="000F5F1D"/>
    <w:rsid w:val="000F675C"/>
    <w:rsid w:val="000F6F35"/>
    <w:rsid w:val="000F7C93"/>
    <w:rsid w:val="001007F3"/>
    <w:rsid w:val="0010329B"/>
    <w:rsid w:val="001048B5"/>
    <w:rsid w:val="001068AD"/>
    <w:rsid w:val="001107E1"/>
    <w:rsid w:val="001110AA"/>
    <w:rsid w:val="0011698E"/>
    <w:rsid w:val="00120040"/>
    <w:rsid w:val="00124F91"/>
    <w:rsid w:val="0012544C"/>
    <w:rsid w:val="00125C72"/>
    <w:rsid w:val="00127890"/>
    <w:rsid w:val="00127F16"/>
    <w:rsid w:val="001300D1"/>
    <w:rsid w:val="00130A57"/>
    <w:rsid w:val="00132A53"/>
    <w:rsid w:val="00133C1C"/>
    <w:rsid w:val="00134D85"/>
    <w:rsid w:val="00135C1C"/>
    <w:rsid w:val="00144C40"/>
    <w:rsid w:val="001459EC"/>
    <w:rsid w:val="00145B1A"/>
    <w:rsid w:val="00145B50"/>
    <w:rsid w:val="0014703E"/>
    <w:rsid w:val="001502A1"/>
    <w:rsid w:val="00150630"/>
    <w:rsid w:val="00153A17"/>
    <w:rsid w:val="00153EB9"/>
    <w:rsid w:val="0016227F"/>
    <w:rsid w:val="001646FA"/>
    <w:rsid w:val="00165172"/>
    <w:rsid w:val="0016755A"/>
    <w:rsid w:val="00167D47"/>
    <w:rsid w:val="00171EBE"/>
    <w:rsid w:val="00173622"/>
    <w:rsid w:val="00175F2D"/>
    <w:rsid w:val="001761DF"/>
    <w:rsid w:val="001801AC"/>
    <w:rsid w:val="00181DD7"/>
    <w:rsid w:val="00183C35"/>
    <w:rsid w:val="00183D28"/>
    <w:rsid w:val="00184DB9"/>
    <w:rsid w:val="0018582E"/>
    <w:rsid w:val="00190937"/>
    <w:rsid w:val="00190FF9"/>
    <w:rsid w:val="00192D9E"/>
    <w:rsid w:val="001A009D"/>
    <w:rsid w:val="001A2034"/>
    <w:rsid w:val="001A2673"/>
    <w:rsid w:val="001A3D95"/>
    <w:rsid w:val="001A67CD"/>
    <w:rsid w:val="001A7616"/>
    <w:rsid w:val="001B0804"/>
    <w:rsid w:val="001B0E0F"/>
    <w:rsid w:val="001B12B0"/>
    <w:rsid w:val="001B62FF"/>
    <w:rsid w:val="001C3551"/>
    <w:rsid w:val="001C3CEF"/>
    <w:rsid w:val="001C4C7A"/>
    <w:rsid w:val="001C70EF"/>
    <w:rsid w:val="001C7690"/>
    <w:rsid w:val="001D1285"/>
    <w:rsid w:val="001D2DEE"/>
    <w:rsid w:val="001D427C"/>
    <w:rsid w:val="001D5E51"/>
    <w:rsid w:val="001D5EA0"/>
    <w:rsid w:val="001D630A"/>
    <w:rsid w:val="001E0631"/>
    <w:rsid w:val="001E1B14"/>
    <w:rsid w:val="001E37B3"/>
    <w:rsid w:val="001E68E0"/>
    <w:rsid w:val="001E698C"/>
    <w:rsid w:val="001F0CC2"/>
    <w:rsid w:val="001F4A7E"/>
    <w:rsid w:val="001F60E2"/>
    <w:rsid w:val="001F68B7"/>
    <w:rsid w:val="00202120"/>
    <w:rsid w:val="00203764"/>
    <w:rsid w:val="00203D77"/>
    <w:rsid w:val="0020579D"/>
    <w:rsid w:val="00210ADC"/>
    <w:rsid w:val="00210F9E"/>
    <w:rsid w:val="0021152F"/>
    <w:rsid w:val="00212D13"/>
    <w:rsid w:val="00215DF6"/>
    <w:rsid w:val="00215E55"/>
    <w:rsid w:val="00216129"/>
    <w:rsid w:val="00217BB1"/>
    <w:rsid w:val="002231AE"/>
    <w:rsid w:val="002241B1"/>
    <w:rsid w:val="002244A1"/>
    <w:rsid w:val="00224EE8"/>
    <w:rsid w:val="00225188"/>
    <w:rsid w:val="00230D4E"/>
    <w:rsid w:val="00231703"/>
    <w:rsid w:val="00231826"/>
    <w:rsid w:val="002358D8"/>
    <w:rsid w:val="00241773"/>
    <w:rsid w:val="00242833"/>
    <w:rsid w:val="00243D49"/>
    <w:rsid w:val="00244D00"/>
    <w:rsid w:val="00246A5B"/>
    <w:rsid w:val="00246B93"/>
    <w:rsid w:val="00250677"/>
    <w:rsid w:val="00250B8C"/>
    <w:rsid w:val="00250EDE"/>
    <w:rsid w:val="002544EE"/>
    <w:rsid w:val="002560C8"/>
    <w:rsid w:val="00257D52"/>
    <w:rsid w:val="00257FB1"/>
    <w:rsid w:val="0026198F"/>
    <w:rsid w:val="002707D3"/>
    <w:rsid w:val="00273741"/>
    <w:rsid w:val="00273C9A"/>
    <w:rsid w:val="00274A3F"/>
    <w:rsid w:val="002765A1"/>
    <w:rsid w:val="00276A32"/>
    <w:rsid w:val="00276C6A"/>
    <w:rsid w:val="00276D0C"/>
    <w:rsid w:val="002854BC"/>
    <w:rsid w:val="00286565"/>
    <w:rsid w:val="00287905"/>
    <w:rsid w:val="00292213"/>
    <w:rsid w:val="002932F1"/>
    <w:rsid w:val="002935DC"/>
    <w:rsid w:val="002961F3"/>
    <w:rsid w:val="002A0414"/>
    <w:rsid w:val="002A14D8"/>
    <w:rsid w:val="002A19FE"/>
    <w:rsid w:val="002A20E4"/>
    <w:rsid w:val="002A29D7"/>
    <w:rsid w:val="002A2C22"/>
    <w:rsid w:val="002A4FA2"/>
    <w:rsid w:val="002A78FF"/>
    <w:rsid w:val="002A798B"/>
    <w:rsid w:val="002B0CF9"/>
    <w:rsid w:val="002B1FAD"/>
    <w:rsid w:val="002B652C"/>
    <w:rsid w:val="002C09C2"/>
    <w:rsid w:val="002C374D"/>
    <w:rsid w:val="002C571E"/>
    <w:rsid w:val="002C65D7"/>
    <w:rsid w:val="002C6BFB"/>
    <w:rsid w:val="002C6C1C"/>
    <w:rsid w:val="002D0548"/>
    <w:rsid w:val="002D122E"/>
    <w:rsid w:val="002D269C"/>
    <w:rsid w:val="002D295D"/>
    <w:rsid w:val="002D4093"/>
    <w:rsid w:val="002D5034"/>
    <w:rsid w:val="002D5B74"/>
    <w:rsid w:val="002D6027"/>
    <w:rsid w:val="002D6962"/>
    <w:rsid w:val="002D6D4D"/>
    <w:rsid w:val="002D72B4"/>
    <w:rsid w:val="002E130C"/>
    <w:rsid w:val="002E1CE2"/>
    <w:rsid w:val="002E221B"/>
    <w:rsid w:val="002E41C8"/>
    <w:rsid w:val="002E5807"/>
    <w:rsid w:val="002E6ACE"/>
    <w:rsid w:val="002E6E85"/>
    <w:rsid w:val="002E70CF"/>
    <w:rsid w:val="002E73B6"/>
    <w:rsid w:val="002E76E8"/>
    <w:rsid w:val="002F2898"/>
    <w:rsid w:val="002F3AA8"/>
    <w:rsid w:val="002F3FD0"/>
    <w:rsid w:val="002F3FDE"/>
    <w:rsid w:val="002F4B16"/>
    <w:rsid w:val="002F52A0"/>
    <w:rsid w:val="002F7AEF"/>
    <w:rsid w:val="002F7D6E"/>
    <w:rsid w:val="00302064"/>
    <w:rsid w:val="00302A07"/>
    <w:rsid w:val="00304168"/>
    <w:rsid w:val="00306BB3"/>
    <w:rsid w:val="003136BB"/>
    <w:rsid w:val="00313BD0"/>
    <w:rsid w:val="003140F0"/>
    <w:rsid w:val="003149D6"/>
    <w:rsid w:val="003153FD"/>
    <w:rsid w:val="003158B8"/>
    <w:rsid w:val="0031691F"/>
    <w:rsid w:val="00321885"/>
    <w:rsid w:val="00322863"/>
    <w:rsid w:val="00322FD4"/>
    <w:rsid w:val="003244B0"/>
    <w:rsid w:val="00324828"/>
    <w:rsid w:val="003265D5"/>
    <w:rsid w:val="00330889"/>
    <w:rsid w:val="003318FB"/>
    <w:rsid w:val="00331C7B"/>
    <w:rsid w:val="00332063"/>
    <w:rsid w:val="00332880"/>
    <w:rsid w:val="003330F8"/>
    <w:rsid w:val="003335F7"/>
    <w:rsid w:val="003335FF"/>
    <w:rsid w:val="0033384A"/>
    <w:rsid w:val="00333CE3"/>
    <w:rsid w:val="0033600F"/>
    <w:rsid w:val="00342673"/>
    <w:rsid w:val="00344E38"/>
    <w:rsid w:val="00350D11"/>
    <w:rsid w:val="0035182B"/>
    <w:rsid w:val="00353F74"/>
    <w:rsid w:val="00355545"/>
    <w:rsid w:val="003577AE"/>
    <w:rsid w:val="003610A6"/>
    <w:rsid w:val="003616F9"/>
    <w:rsid w:val="00361F33"/>
    <w:rsid w:val="00363449"/>
    <w:rsid w:val="00364B83"/>
    <w:rsid w:val="00364D04"/>
    <w:rsid w:val="00366280"/>
    <w:rsid w:val="0036732B"/>
    <w:rsid w:val="00370D1F"/>
    <w:rsid w:val="003740C2"/>
    <w:rsid w:val="00374705"/>
    <w:rsid w:val="0037504B"/>
    <w:rsid w:val="00375119"/>
    <w:rsid w:val="00376877"/>
    <w:rsid w:val="00377470"/>
    <w:rsid w:val="00377C58"/>
    <w:rsid w:val="00381C99"/>
    <w:rsid w:val="00382B11"/>
    <w:rsid w:val="00382C30"/>
    <w:rsid w:val="00383B60"/>
    <w:rsid w:val="003841BE"/>
    <w:rsid w:val="00386495"/>
    <w:rsid w:val="003864E9"/>
    <w:rsid w:val="00386A0B"/>
    <w:rsid w:val="00386BF0"/>
    <w:rsid w:val="00386D5D"/>
    <w:rsid w:val="003877C8"/>
    <w:rsid w:val="00387FBF"/>
    <w:rsid w:val="00390179"/>
    <w:rsid w:val="00392333"/>
    <w:rsid w:val="003923C1"/>
    <w:rsid w:val="003958F1"/>
    <w:rsid w:val="003966C8"/>
    <w:rsid w:val="00396F21"/>
    <w:rsid w:val="0039746C"/>
    <w:rsid w:val="003A1496"/>
    <w:rsid w:val="003A2395"/>
    <w:rsid w:val="003A2697"/>
    <w:rsid w:val="003A457B"/>
    <w:rsid w:val="003A4C17"/>
    <w:rsid w:val="003B1EB1"/>
    <w:rsid w:val="003B3BA5"/>
    <w:rsid w:val="003B4D98"/>
    <w:rsid w:val="003B614F"/>
    <w:rsid w:val="003B65ED"/>
    <w:rsid w:val="003C0A40"/>
    <w:rsid w:val="003C0A58"/>
    <w:rsid w:val="003C13D4"/>
    <w:rsid w:val="003C412A"/>
    <w:rsid w:val="003C4DD8"/>
    <w:rsid w:val="003C5241"/>
    <w:rsid w:val="003C63B3"/>
    <w:rsid w:val="003D1FB2"/>
    <w:rsid w:val="003D38FB"/>
    <w:rsid w:val="003D3925"/>
    <w:rsid w:val="003D493F"/>
    <w:rsid w:val="003D4F76"/>
    <w:rsid w:val="003E125B"/>
    <w:rsid w:val="003E2A6B"/>
    <w:rsid w:val="003E32AB"/>
    <w:rsid w:val="003E48D2"/>
    <w:rsid w:val="003E7758"/>
    <w:rsid w:val="003F19F4"/>
    <w:rsid w:val="003F2CAF"/>
    <w:rsid w:val="003F2CB3"/>
    <w:rsid w:val="003F2D60"/>
    <w:rsid w:val="003F7555"/>
    <w:rsid w:val="003F7F61"/>
    <w:rsid w:val="003F7FBE"/>
    <w:rsid w:val="00402049"/>
    <w:rsid w:val="00402B03"/>
    <w:rsid w:val="004039BA"/>
    <w:rsid w:val="004072DC"/>
    <w:rsid w:val="004075E5"/>
    <w:rsid w:val="00412009"/>
    <w:rsid w:val="00413658"/>
    <w:rsid w:val="00414E7F"/>
    <w:rsid w:val="00416F7D"/>
    <w:rsid w:val="00420027"/>
    <w:rsid w:val="00422D95"/>
    <w:rsid w:val="00423954"/>
    <w:rsid w:val="00423F51"/>
    <w:rsid w:val="00426FFB"/>
    <w:rsid w:val="004274FB"/>
    <w:rsid w:val="004320A7"/>
    <w:rsid w:val="004320C4"/>
    <w:rsid w:val="00432744"/>
    <w:rsid w:val="004347EF"/>
    <w:rsid w:val="00435665"/>
    <w:rsid w:val="004402E9"/>
    <w:rsid w:val="00440B2A"/>
    <w:rsid w:val="00440E91"/>
    <w:rsid w:val="004420E6"/>
    <w:rsid w:val="0044239D"/>
    <w:rsid w:val="004442BE"/>
    <w:rsid w:val="00445FED"/>
    <w:rsid w:val="00446679"/>
    <w:rsid w:val="00447089"/>
    <w:rsid w:val="004544DA"/>
    <w:rsid w:val="00455698"/>
    <w:rsid w:val="0045745E"/>
    <w:rsid w:val="00457E6E"/>
    <w:rsid w:val="004636A2"/>
    <w:rsid w:val="004646D4"/>
    <w:rsid w:val="00472CBB"/>
    <w:rsid w:val="00472F94"/>
    <w:rsid w:val="00473512"/>
    <w:rsid w:val="00473D59"/>
    <w:rsid w:val="004749EF"/>
    <w:rsid w:val="00475FA6"/>
    <w:rsid w:val="00480AB0"/>
    <w:rsid w:val="00481784"/>
    <w:rsid w:val="00481B2C"/>
    <w:rsid w:val="00481E91"/>
    <w:rsid w:val="00482A51"/>
    <w:rsid w:val="00483080"/>
    <w:rsid w:val="00483EC5"/>
    <w:rsid w:val="0048408C"/>
    <w:rsid w:val="0048544C"/>
    <w:rsid w:val="00495817"/>
    <w:rsid w:val="004958BF"/>
    <w:rsid w:val="00497809"/>
    <w:rsid w:val="004978EC"/>
    <w:rsid w:val="00497FE0"/>
    <w:rsid w:val="004A294A"/>
    <w:rsid w:val="004A6DBC"/>
    <w:rsid w:val="004A7714"/>
    <w:rsid w:val="004B2852"/>
    <w:rsid w:val="004B366C"/>
    <w:rsid w:val="004B4638"/>
    <w:rsid w:val="004B46D9"/>
    <w:rsid w:val="004B4A9E"/>
    <w:rsid w:val="004B5AD4"/>
    <w:rsid w:val="004B6437"/>
    <w:rsid w:val="004C0343"/>
    <w:rsid w:val="004C037A"/>
    <w:rsid w:val="004C1BEF"/>
    <w:rsid w:val="004C205D"/>
    <w:rsid w:val="004C3220"/>
    <w:rsid w:val="004C49D3"/>
    <w:rsid w:val="004D208C"/>
    <w:rsid w:val="004D2978"/>
    <w:rsid w:val="004D3008"/>
    <w:rsid w:val="004D34C4"/>
    <w:rsid w:val="004D37C4"/>
    <w:rsid w:val="004D3C7B"/>
    <w:rsid w:val="004D43A0"/>
    <w:rsid w:val="004D6198"/>
    <w:rsid w:val="004D6B82"/>
    <w:rsid w:val="004E0A62"/>
    <w:rsid w:val="004E0C51"/>
    <w:rsid w:val="004E1A34"/>
    <w:rsid w:val="004E212E"/>
    <w:rsid w:val="004E30EA"/>
    <w:rsid w:val="004E7727"/>
    <w:rsid w:val="004F4112"/>
    <w:rsid w:val="004F4258"/>
    <w:rsid w:val="004F6F94"/>
    <w:rsid w:val="004F7556"/>
    <w:rsid w:val="004F793E"/>
    <w:rsid w:val="005010A4"/>
    <w:rsid w:val="00502FC3"/>
    <w:rsid w:val="00513692"/>
    <w:rsid w:val="00514B07"/>
    <w:rsid w:val="00515D51"/>
    <w:rsid w:val="00521247"/>
    <w:rsid w:val="00523E90"/>
    <w:rsid w:val="00525919"/>
    <w:rsid w:val="00525EC1"/>
    <w:rsid w:val="0052691F"/>
    <w:rsid w:val="00527C0E"/>
    <w:rsid w:val="00531404"/>
    <w:rsid w:val="005329D8"/>
    <w:rsid w:val="005373A8"/>
    <w:rsid w:val="0053773D"/>
    <w:rsid w:val="00541245"/>
    <w:rsid w:val="00541B28"/>
    <w:rsid w:val="00542087"/>
    <w:rsid w:val="00542359"/>
    <w:rsid w:val="00542687"/>
    <w:rsid w:val="005434B8"/>
    <w:rsid w:val="005439E9"/>
    <w:rsid w:val="00543D54"/>
    <w:rsid w:val="00547E47"/>
    <w:rsid w:val="005513DF"/>
    <w:rsid w:val="00552476"/>
    <w:rsid w:val="0055528C"/>
    <w:rsid w:val="005573CF"/>
    <w:rsid w:val="00557E9E"/>
    <w:rsid w:val="00560514"/>
    <w:rsid w:val="00564976"/>
    <w:rsid w:val="00566443"/>
    <w:rsid w:val="00567230"/>
    <w:rsid w:val="0056775B"/>
    <w:rsid w:val="0057124B"/>
    <w:rsid w:val="00571AE7"/>
    <w:rsid w:val="00571E84"/>
    <w:rsid w:val="00574640"/>
    <w:rsid w:val="0057557A"/>
    <w:rsid w:val="0057725B"/>
    <w:rsid w:val="005803E1"/>
    <w:rsid w:val="005806CC"/>
    <w:rsid w:val="00580B7A"/>
    <w:rsid w:val="00581576"/>
    <w:rsid w:val="005817AC"/>
    <w:rsid w:val="00581F27"/>
    <w:rsid w:val="00582594"/>
    <w:rsid w:val="005829E1"/>
    <w:rsid w:val="00583686"/>
    <w:rsid w:val="0058509B"/>
    <w:rsid w:val="00590DE1"/>
    <w:rsid w:val="0059229D"/>
    <w:rsid w:val="00592740"/>
    <w:rsid w:val="00592D72"/>
    <w:rsid w:val="00593B96"/>
    <w:rsid w:val="0059473D"/>
    <w:rsid w:val="00596159"/>
    <w:rsid w:val="00596943"/>
    <w:rsid w:val="00597290"/>
    <w:rsid w:val="005A162A"/>
    <w:rsid w:val="005A2028"/>
    <w:rsid w:val="005A48E3"/>
    <w:rsid w:val="005A4C0F"/>
    <w:rsid w:val="005A6B7D"/>
    <w:rsid w:val="005B11A9"/>
    <w:rsid w:val="005B7154"/>
    <w:rsid w:val="005C0CB1"/>
    <w:rsid w:val="005C3179"/>
    <w:rsid w:val="005C3426"/>
    <w:rsid w:val="005C3736"/>
    <w:rsid w:val="005C535B"/>
    <w:rsid w:val="005C7496"/>
    <w:rsid w:val="005D6825"/>
    <w:rsid w:val="005E3407"/>
    <w:rsid w:val="005E4089"/>
    <w:rsid w:val="005E71D5"/>
    <w:rsid w:val="005F17D2"/>
    <w:rsid w:val="005F1A52"/>
    <w:rsid w:val="005F22A6"/>
    <w:rsid w:val="005F6253"/>
    <w:rsid w:val="00601099"/>
    <w:rsid w:val="00606D0E"/>
    <w:rsid w:val="00610DDC"/>
    <w:rsid w:val="00610EAB"/>
    <w:rsid w:val="00610F90"/>
    <w:rsid w:val="00610FD0"/>
    <w:rsid w:val="006116C4"/>
    <w:rsid w:val="00611770"/>
    <w:rsid w:val="00611869"/>
    <w:rsid w:val="00613327"/>
    <w:rsid w:val="0061343D"/>
    <w:rsid w:val="00614256"/>
    <w:rsid w:val="00615523"/>
    <w:rsid w:val="00615757"/>
    <w:rsid w:val="00617B82"/>
    <w:rsid w:val="00621B0C"/>
    <w:rsid w:val="00621F2C"/>
    <w:rsid w:val="00622E2E"/>
    <w:rsid w:val="006249D2"/>
    <w:rsid w:val="0062673C"/>
    <w:rsid w:val="00627508"/>
    <w:rsid w:val="00627ED9"/>
    <w:rsid w:val="0063249F"/>
    <w:rsid w:val="00633368"/>
    <w:rsid w:val="0063384D"/>
    <w:rsid w:val="0063521E"/>
    <w:rsid w:val="006352C2"/>
    <w:rsid w:val="00637736"/>
    <w:rsid w:val="00640672"/>
    <w:rsid w:val="006410C0"/>
    <w:rsid w:val="00644D6B"/>
    <w:rsid w:val="0064546B"/>
    <w:rsid w:val="006461D5"/>
    <w:rsid w:val="00652FCE"/>
    <w:rsid w:val="00653751"/>
    <w:rsid w:val="00653EE5"/>
    <w:rsid w:val="0065655E"/>
    <w:rsid w:val="006569D1"/>
    <w:rsid w:val="006572AF"/>
    <w:rsid w:val="00662AED"/>
    <w:rsid w:val="00663240"/>
    <w:rsid w:val="00665685"/>
    <w:rsid w:val="00665A92"/>
    <w:rsid w:val="00667075"/>
    <w:rsid w:val="00670475"/>
    <w:rsid w:val="00671CB9"/>
    <w:rsid w:val="00671D90"/>
    <w:rsid w:val="006721D3"/>
    <w:rsid w:val="00673D06"/>
    <w:rsid w:val="006762DE"/>
    <w:rsid w:val="00677B65"/>
    <w:rsid w:val="006804D6"/>
    <w:rsid w:val="0068290A"/>
    <w:rsid w:val="00684085"/>
    <w:rsid w:val="00684AC7"/>
    <w:rsid w:val="00685398"/>
    <w:rsid w:val="00686D01"/>
    <w:rsid w:val="006879FF"/>
    <w:rsid w:val="00692FDD"/>
    <w:rsid w:val="00694B9D"/>
    <w:rsid w:val="006953B6"/>
    <w:rsid w:val="006A1624"/>
    <w:rsid w:val="006A23A4"/>
    <w:rsid w:val="006A2ADD"/>
    <w:rsid w:val="006A36D7"/>
    <w:rsid w:val="006A44C0"/>
    <w:rsid w:val="006B1DC0"/>
    <w:rsid w:val="006B3217"/>
    <w:rsid w:val="006B35AA"/>
    <w:rsid w:val="006B5870"/>
    <w:rsid w:val="006C0304"/>
    <w:rsid w:val="006C110C"/>
    <w:rsid w:val="006C298A"/>
    <w:rsid w:val="006C3D0A"/>
    <w:rsid w:val="006D0C97"/>
    <w:rsid w:val="006D17D6"/>
    <w:rsid w:val="006D1B13"/>
    <w:rsid w:val="006D29E5"/>
    <w:rsid w:val="006D3DFA"/>
    <w:rsid w:val="006D4313"/>
    <w:rsid w:val="006D5B6F"/>
    <w:rsid w:val="006D6D62"/>
    <w:rsid w:val="006E3270"/>
    <w:rsid w:val="006E3406"/>
    <w:rsid w:val="006E41BF"/>
    <w:rsid w:val="006E693A"/>
    <w:rsid w:val="006F00A0"/>
    <w:rsid w:val="006F04D6"/>
    <w:rsid w:val="006F0A59"/>
    <w:rsid w:val="006F0F6F"/>
    <w:rsid w:val="006F1690"/>
    <w:rsid w:val="006F2D99"/>
    <w:rsid w:val="006F2EFB"/>
    <w:rsid w:val="006F5833"/>
    <w:rsid w:val="006F5FCF"/>
    <w:rsid w:val="006F7DEB"/>
    <w:rsid w:val="00700260"/>
    <w:rsid w:val="00700398"/>
    <w:rsid w:val="00706476"/>
    <w:rsid w:val="00706F06"/>
    <w:rsid w:val="00707003"/>
    <w:rsid w:val="0071087E"/>
    <w:rsid w:val="00710C75"/>
    <w:rsid w:val="0071115E"/>
    <w:rsid w:val="00711322"/>
    <w:rsid w:val="00711685"/>
    <w:rsid w:val="0071179C"/>
    <w:rsid w:val="00715143"/>
    <w:rsid w:val="00715E1E"/>
    <w:rsid w:val="00717A50"/>
    <w:rsid w:val="00721338"/>
    <w:rsid w:val="007223D6"/>
    <w:rsid w:val="00723840"/>
    <w:rsid w:val="00725C3F"/>
    <w:rsid w:val="007263CE"/>
    <w:rsid w:val="007270F7"/>
    <w:rsid w:val="00727B56"/>
    <w:rsid w:val="007312A9"/>
    <w:rsid w:val="00732C3D"/>
    <w:rsid w:val="00732FF2"/>
    <w:rsid w:val="00734831"/>
    <w:rsid w:val="007353ED"/>
    <w:rsid w:val="00736DA8"/>
    <w:rsid w:val="0074221E"/>
    <w:rsid w:val="00742F91"/>
    <w:rsid w:val="007435E9"/>
    <w:rsid w:val="00743A6B"/>
    <w:rsid w:val="00746744"/>
    <w:rsid w:val="00746902"/>
    <w:rsid w:val="007470F6"/>
    <w:rsid w:val="00747526"/>
    <w:rsid w:val="00754E7D"/>
    <w:rsid w:val="00754EFD"/>
    <w:rsid w:val="00754F83"/>
    <w:rsid w:val="00755D47"/>
    <w:rsid w:val="007565AA"/>
    <w:rsid w:val="0075710A"/>
    <w:rsid w:val="00757D67"/>
    <w:rsid w:val="00757D87"/>
    <w:rsid w:val="00763D62"/>
    <w:rsid w:val="0076706E"/>
    <w:rsid w:val="007679CB"/>
    <w:rsid w:val="00771465"/>
    <w:rsid w:val="0077422F"/>
    <w:rsid w:val="00774739"/>
    <w:rsid w:val="00774F25"/>
    <w:rsid w:val="00775042"/>
    <w:rsid w:val="007759B0"/>
    <w:rsid w:val="00775DB6"/>
    <w:rsid w:val="00776C9E"/>
    <w:rsid w:val="00776D3C"/>
    <w:rsid w:val="007818BF"/>
    <w:rsid w:val="00784408"/>
    <w:rsid w:val="007863FD"/>
    <w:rsid w:val="00786803"/>
    <w:rsid w:val="00786D95"/>
    <w:rsid w:val="00787F60"/>
    <w:rsid w:val="00791E51"/>
    <w:rsid w:val="00792683"/>
    <w:rsid w:val="00792CB9"/>
    <w:rsid w:val="0079773D"/>
    <w:rsid w:val="00797A3A"/>
    <w:rsid w:val="007A06B1"/>
    <w:rsid w:val="007A09D8"/>
    <w:rsid w:val="007A2E97"/>
    <w:rsid w:val="007A3963"/>
    <w:rsid w:val="007A45EE"/>
    <w:rsid w:val="007A46AB"/>
    <w:rsid w:val="007A4B18"/>
    <w:rsid w:val="007A508F"/>
    <w:rsid w:val="007A54FB"/>
    <w:rsid w:val="007A633F"/>
    <w:rsid w:val="007B0AD9"/>
    <w:rsid w:val="007B12D3"/>
    <w:rsid w:val="007B1401"/>
    <w:rsid w:val="007B15D2"/>
    <w:rsid w:val="007B2667"/>
    <w:rsid w:val="007B40FD"/>
    <w:rsid w:val="007B51C3"/>
    <w:rsid w:val="007B5FBA"/>
    <w:rsid w:val="007C024D"/>
    <w:rsid w:val="007C02C7"/>
    <w:rsid w:val="007C1728"/>
    <w:rsid w:val="007C264D"/>
    <w:rsid w:val="007C3476"/>
    <w:rsid w:val="007C3823"/>
    <w:rsid w:val="007C56EB"/>
    <w:rsid w:val="007C66E7"/>
    <w:rsid w:val="007C74BE"/>
    <w:rsid w:val="007C7A75"/>
    <w:rsid w:val="007D0F18"/>
    <w:rsid w:val="007D26DD"/>
    <w:rsid w:val="007D3BB0"/>
    <w:rsid w:val="007D3EA2"/>
    <w:rsid w:val="007E1140"/>
    <w:rsid w:val="007E13BE"/>
    <w:rsid w:val="007E2094"/>
    <w:rsid w:val="007E33D2"/>
    <w:rsid w:val="007E35F4"/>
    <w:rsid w:val="007E362C"/>
    <w:rsid w:val="007E393F"/>
    <w:rsid w:val="007E4069"/>
    <w:rsid w:val="007E499E"/>
    <w:rsid w:val="007E4B37"/>
    <w:rsid w:val="007E752E"/>
    <w:rsid w:val="007F4E6E"/>
    <w:rsid w:val="00801F9A"/>
    <w:rsid w:val="00803CD0"/>
    <w:rsid w:val="008064E7"/>
    <w:rsid w:val="0080718A"/>
    <w:rsid w:val="008129A3"/>
    <w:rsid w:val="00813159"/>
    <w:rsid w:val="008149DC"/>
    <w:rsid w:val="00820CAA"/>
    <w:rsid w:val="00821686"/>
    <w:rsid w:val="00826201"/>
    <w:rsid w:val="008266C4"/>
    <w:rsid w:val="0083040E"/>
    <w:rsid w:val="00835251"/>
    <w:rsid w:val="00840628"/>
    <w:rsid w:val="008410BC"/>
    <w:rsid w:val="008426BD"/>
    <w:rsid w:val="00843282"/>
    <w:rsid w:val="008462AD"/>
    <w:rsid w:val="00846E30"/>
    <w:rsid w:val="008507ED"/>
    <w:rsid w:val="008520B7"/>
    <w:rsid w:val="0085725C"/>
    <w:rsid w:val="0086112E"/>
    <w:rsid w:val="00861BD3"/>
    <w:rsid w:val="00862327"/>
    <w:rsid w:val="00863B66"/>
    <w:rsid w:val="00863E79"/>
    <w:rsid w:val="008660D3"/>
    <w:rsid w:val="008661C4"/>
    <w:rsid w:val="00870977"/>
    <w:rsid w:val="0087646D"/>
    <w:rsid w:val="008770B1"/>
    <w:rsid w:val="00877126"/>
    <w:rsid w:val="008821CB"/>
    <w:rsid w:val="00882855"/>
    <w:rsid w:val="00883E21"/>
    <w:rsid w:val="0088557E"/>
    <w:rsid w:val="00885B7F"/>
    <w:rsid w:val="008869CC"/>
    <w:rsid w:val="00886A48"/>
    <w:rsid w:val="00886A80"/>
    <w:rsid w:val="00887970"/>
    <w:rsid w:val="00892BAD"/>
    <w:rsid w:val="008939C4"/>
    <w:rsid w:val="008942EA"/>
    <w:rsid w:val="00896846"/>
    <w:rsid w:val="00897620"/>
    <w:rsid w:val="008A0A3D"/>
    <w:rsid w:val="008A2056"/>
    <w:rsid w:val="008A7D3F"/>
    <w:rsid w:val="008B3E68"/>
    <w:rsid w:val="008B649E"/>
    <w:rsid w:val="008B7961"/>
    <w:rsid w:val="008C07A3"/>
    <w:rsid w:val="008C2DAC"/>
    <w:rsid w:val="008C3AF8"/>
    <w:rsid w:val="008D0EBC"/>
    <w:rsid w:val="008D2E0B"/>
    <w:rsid w:val="008D58A4"/>
    <w:rsid w:val="008D58FE"/>
    <w:rsid w:val="008D6D32"/>
    <w:rsid w:val="008D7654"/>
    <w:rsid w:val="008E017E"/>
    <w:rsid w:val="008E0998"/>
    <w:rsid w:val="008E32ED"/>
    <w:rsid w:val="008E4306"/>
    <w:rsid w:val="008E6664"/>
    <w:rsid w:val="008E6A96"/>
    <w:rsid w:val="008E7A34"/>
    <w:rsid w:val="008F1B07"/>
    <w:rsid w:val="008F37E2"/>
    <w:rsid w:val="008F46E0"/>
    <w:rsid w:val="008F6D01"/>
    <w:rsid w:val="008F7C04"/>
    <w:rsid w:val="00903016"/>
    <w:rsid w:val="00907381"/>
    <w:rsid w:val="00910AAC"/>
    <w:rsid w:val="00912846"/>
    <w:rsid w:val="00915BB1"/>
    <w:rsid w:val="00917E29"/>
    <w:rsid w:val="0092230D"/>
    <w:rsid w:val="00923006"/>
    <w:rsid w:val="0092469D"/>
    <w:rsid w:val="0092529A"/>
    <w:rsid w:val="00931EF9"/>
    <w:rsid w:val="009331E4"/>
    <w:rsid w:val="00935061"/>
    <w:rsid w:val="00935617"/>
    <w:rsid w:val="0093650A"/>
    <w:rsid w:val="00937064"/>
    <w:rsid w:val="00942488"/>
    <w:rsid w:val="0094377A"/>
    <w:rsid w:val="00943FE7"/>
    <w:rsid w:val="009441FA"/>
    <w:rsid w:val="0094608A"/>
    <w:rsid w:val="00946808"/>
    <w:rsid w:val="00946E3E"/>
    <w:rsid w:val="00950D2A"/>
    <w:rsid w:val="0095101B"/>
    <w:rsid w:val="009517BB"/>
    <w:rsid w:val="009531C0"/>
    <w:rsid w:val="00953F0B"/>
    <w:rsid w:val="0095585E"/>
    <w:rsid w:val="00955916"/>
    <w:rsid w:val="00957D8E"/>
    <w:rsid w:val="00957E71"/>
    <w:rsid w:val="00961122"/>
    <w:rsid w:val="009620C8"/>
    <w:rsid w:val="0096631F"/>
    <w:rsid w:val="00971E30"/>
    <w:rsid w:val="009740B8"/>
    <w:rsid w:val="00975FB7"/>
    <w:rsid w:val="009763E4"/>
    <w:rsid w:val="00976794"/>
    <w:rsid w:val="009769BC"/>
    <w:rsid w:val="00981264"/>
    <w:rsid w:val="00981EF0"/>
    <w:rsid w:val="00987392"/>
    <w:rsid w:val="00992C01"/>
    <w:rsid w:val="00993BE0"/>
    <w:rsid w:val="0099507D"/>
    <w:rsid w:val="0099694E"/>
    <w:rsid w:val="00997335"/>
    <w:rsid w:val="0099796F"/>
    <w:rsid w:val="00997D0A"/>
    <w:rsid w:val="009A3073"/>
    <w:rsid w:val="009A399F"/>
    <w:rsid w:val="009A45B7"/>
    <w:rsid w:val="009A5749"/>
    <w:rsid w:val="009A6FDA"/>
    <w:rsid w:val="009A7CEB"/>
    <w:rsid w:val="009A7E82"/>
    <w:rsid w:val="009B3828"/>
    <w:rsid w:val="009B486A"/>
    <w:rsid w:val="009B486D"/>
    <w:rsid w:val="009B4CAD"/>
    <w:rsid w:val="009B562F"/>
    <w:rsid w:val="009C106A"/>
    <w:rsid w:val="009C5120"/>
    <w:rsid w:val="009C5656"/>
    <w:rsid w:val="009C5B0B"/>
    <w:rsid w:val="009D0E9F"/>
    <w:rsid w:val="009D3EE1"/>
    <w:rsid w:val="009D6DC5"/>
    <w:rsid w:val="009E1706"/>
    <w:rsid w:val="009E1F79"/>
    <w:rsid w:val="009E3897"/>
    <w:rsid w:val="009E5D83"/>
    <w:rsid w:val="009F0179"/>
    <w:rsid w:val="009F047A"/>
    <w:rsid w:val="009F08B9"/>
    <w:rsid w:val="009F170C"/>
    <w:rsid w:val="009F2387"/>
    <w:rsid w:val="009F4445"/>
    <w:rsid w:val="009F4494"/>
    <w:rsid w:val="009F4F4F"/>
    <w:rsid w:val="009F5C6F"/>
    <w:rsid w:val="009F5E13"/>
    <w:rsid w:val="009F7C23"/>
    <w:rsid w:val="00A0037F"/>
    <w:rsid w:val="00A003F2"/>
    <w:rsid w:val="00A00774"/>
    <w:rsid w:val="00A053DB"/>
    <w:rsid w:val="00A06252"/>
    <w:rsid w:val="00A07BBB"/>
    <w:rsid w:val="00A116A5"/>
    <w:rsid w:val="00A126E5"/>
    <w:rsid w:val="00A1403C"/>
    <w:rsid w:val="00A15591"/>
    <w:rsid w:val="00A1784D"/>
    <w:rsid w:val="00A17967"/>
    <w:rsid w:val="00A17BA8"/>
    <w:rsid w:val="00A224F4"/>
    <w:rsid w:val="00A22A72"/>
    <w:rsid w:val="00A270C2"/>
    <w:rsid w:val="00A276BD"/>
    <w:rsid w:val="00A31BD8"/>
    <w:rsid w:val="00A336E5"/>
    <w:rsid w:val="00A3457D"/>
    <w:rsid w:val="00A34AF3"/>
    <w:rsid w:val="00A37D38"/>
    <w:rsid w:val="00A402C0"/>
    <w:rsid w:val="00A403C5"/>
    <w:rsid w:val="00A44865"/>
    <w:rsid w:val="00A44EC0"/>
    <w:rsid w:val="00A46EF6"/>
    <w:rsid w:val="00A476B7"/>
    <w:rsid w:val="00A4791F"/>
    <w:rsid w:val="00A47F7B"/>
    <w:rsid w:val="00A5115F"/>
    <w:rsid w:val="00A52F5C"/>
    <w:rsid w:val="00A53567"/>
    <w:rsid w:val="00A56705"/>
    <w:rsid w:val="00A570F0"/>
    <w:rsid w:val="00A60965"/>
    <w:rsid w:val="00A63CA0"/>
    <w:rsid w:val="00A64DBF"/>
    <w:rsid w:val="00A65154"/>
    <w:rsid w:val="00A661B3"/>
    <w:rsid w:val="00A66493"/>
    <w:rsid w:val="00A72CDA"/>
    <w:rsid w:val="00A7637C"/>
    <w:rsid w:val="00A76492"/>
    <w:rsid w:val="00A76AA1"/>
    <w:rsid w:val="00A81986"/>
    <w:rsid w:val="00A8264A"/>
    <w:rsid w:val="00A83497"/>
    <w:rsid w:val="00A83B68"/>
    <w:rsid w:val="00A83D37"/>
    <w:rsid w:val="00A85941"/>
    <w:rsid w:val="00A87221"/>
    <w:rsid w:val="00A873B5"/>
    <w:rsid w:val="00A87EB4"/>
    <w:rsid w:val="00A900A7"/>
    <w:rsid w:val="00A91255"/>
    <w:rsid w:val="00A9468C"/>
    <w:rsid w:val="00A94C83"/>
    <w:rsid w:val="00A95C4E"/>
    <w:rsid w:val="00A97375"/>
    <w:rsid w:val="00AA3224"/>
    <w:rsid w:val="00AA356F"/>
    <w:rsid w:val="00AA5E3B"/>
    <w:rsid w:val="00AA6DDF"/>
    <w:rsid w:val="00AB19C9"/>
    <w:rsid w:val="00AB1ABE"/>
    <w:rsid w:val="00AB1E7E"/>
    <w:rsid w:val="00AB253E"/>
    <w:rsid w:val="00AB3A86"/>
    <w:rsid w:val="00AB3C55"/>
    <w:rsid w:val="00AB466D"/>
    <w:rsid w:val="00AB7322"/>
    <w:rsid w:val="00AC1D0D"/>
    <w:rsid w:val="00AC20BB"/>
    <w:rsid w:val="00AC41D9"/>
    <w:rsid w:val="00AC504E"/>
    <w:rsid w:val="00AC5083"/>
    <w:rsid w:val="00AC5706"/>
    <w:rsid w:val="00AC614F"/>
    <w:rsid w:val="00AD036D"/>
    <w:rsid w:val="00AD182C"/>
    <w:rsid w:val="00AD2561"/>
    <w:rsid w:val="00AD4010"/>
    <w:rsid w:val="00AD4483"/>
    <w:rsid w:val="00AD50F0"/>
    <w:rsid w:val="00AD5BB6"/>
    <w:rsid w:val="00AD5D74"/>
    <w:rsid w:val="00AD76C0"/>
    <w:rsid w:val="00AE32EA"/>
    <w:rsid w:val="00AE3D84"/>
    <w:rsid w:val="00AE48F2"/>
    <w:rsid w:val="00AE67C4"/>
    <w:rsid w:val="00AE6D33"/>
    <w:rsid w:val="00AF2075"/>
    <w:rsid w:val="00AF20AB"/>
    <w:rsid w:val="00AF3037"/>
    <w:rsid w:val="00AF3146"/>
    <w:rsid w:val="00AF3A35"/>
    <w:rsid w:val="00AF562A"/>
    <w:rsid w:val="00AF5ADE"/>
    <w:rsid w:val="00AF5CBF"/>
    <w:rsid w:val="00AF5E72"/>
    <w:rsid w:val="00AF5F22"/>
    <w:rsid w:val="00AF6F28"/>
    <w:rsid w:val="00B000A7"/>
    <w:rsid w:val="00B00C01"/>
    <w:rsid w:val="00B026BD"/>
    <w:rsid w:val="00B034A8"/>
    <w:rsid w:val="00B03AD4"/>
    <w:rsid w:val="00B03C4D"/>
    <w:rsid w:val="00B05D9F"/>
    <w:rsid w:val="00B0678E"/>
    <w:rsid w:val="00B0745D"/>
    <w:rsid w:val="00B1047A"/>
    <w:rsid w:val="00B112F9"/>
    <w:rsid w:val="00B116BB"/>
    <w:rsid w:val="00B12149"/>
    <w:rsid w:val="00B1366B"/>
    <w:rsid w:val="00B14991"/>
    <w:rsid w:val="00B15279"/>
    <w:rsid w:val="00B15CE0"/>
    <w:rsid w:val="00B1679E"/>
    <w:rsid w:val="00B21E99"/>
    <w:rsid w:val="00B23417"/>
    <w:rsid w:val="00B235DC"/>
    <w:rsid w:val="00B23CEE"/>
    <w:rsid w:val="00B23D5E"/>
    <w:rsid w:val="00B265D2"/>
    <w:rsid w:val="00B27ABC"/>
    <w:rsid w:val="00B33659"/>
    <w:rsid w:val="00B34ADA"/>
    <w:rsid w:val="00B34F7C"/>
    <w:rsid w:val="00B378A3"/>
    <w:rsid w:val="00B37B71"/>
    <w:rsid w:val="00B37DCD"/>
    <w:rsid w:val="00B40C5A"/>
    <w:rsid w:val="00B40F9E"/>
    <w:rsid w:val="00B414A9"/>
    <w:rsid w:val="00B41695"/>
    <w:rsid w:val="00B42D45"/>
    <w:rsid w:val="00B445C2"/>
    <w:rsid w:val="00B45951"/>
    <w:rsid w:val="00B473D2"/>
    <w:rsid w:val="00B47DEC"/>
    <w:rsid w:val="00B55A3B"/>
    <w:rsid w:val="00B573A1"/>
    <w:rsid w:val="00B57A74"/>
    <w:rsid w:val="00B57B74"/>
    <w:rsid w:val="00B6056E"/>
    <w:rsid w:val="00B64C64"/>
    <w:rsid w:val="00B656F1"/>
    <w:rsid w:val="00B67798"/>
    <w:rsid w:val="00B72B94"/>
    <w:rsid w:val="00B75C78"/>
    <w:rsid w:val="00B76EEE"/>
    <w:rsid w:val="00B80F98"/>
    <w:rsid w:val="00B815CE"/>
    <w:rsid w:val="00B8175F"/>
    <w:rsid w:val="00B822E8"/>
    <w:rsid w:val="00B82F9F"/>
    <w:rsid w:val="00B8304B"/>
    <w:rsid w:val="00B83C4B"/>
    <w:rsid w:val="00B840EB"/>
    <w:rsid w:val="00B85127"/>
    <w:rsid w:val="00B900C5"/>
    <w:rsid w:val="00B91925"/>
    <w:rsid w:val="00B91FE0"/>
    <w:rsid w:val="00B92164"/>
    <w:rsid w:val="00B94AB7"/>
    <w:rsid w:val="00B96F00"/>
    <w:rsid w:val="00BA1241"/>
    <w:rsid w:val="00BA5A5E"/>
    <w:rsid w:val="00BA5E9F"/>
    <w:rsid w:val="00BA682D"/>
    <w:rsid w:val="00BB05E0"/>
    <w:rsid w:val="00BB1D49"/>
    <w:rsid w:val="00BB7284"/>
    <w:rsid w:val="00BB7A16"/>
    <w:rsid w:val="00BC091F"/>
    <w:rsid w:val="00BC38B5"/>
    <w:rsid w:val="00BC60BB"/>
    <w:rsid w:val="00BC668B"/>
    <w:rsid w:val="00BD1E3B"/>
    <w:rsid w:val="00BD2099"/>
    <w:rsid w:val="00BD3BB7"/>
    <w:rsid w:val="00BD5591"/>
    <w:rsid w:val="00BD5796"/>
    <w:rsid w:val="00BD7179"/>
    <w:rsid w:val="00BE03CC"/>
    <w:rsid w:val="00BE03E8"/>
    <w:rsid w:val="00BE205C"/>
    <w:rsid w:val="00BE2E60"/>
    <w:rsid w:val="00BE36D0"/>
    <w:rsid w:val="00BE466E"/>
    <w:rsid w:val="00BE5A0A"/>
    <w:rsid w:val="00BE737E"/>
    <w:rsid w:val="00BE7C59"/>
    <w:rsid w:val="00BE7D9B"/>
    <w:rsid w:val="00BE7DD8"/>
    <w:rsid w:val="00BF049F"/>
    <w:rsid w:val="00BF2D5E"/>
    <w:rsid w:val="00BF2DBF"/>
    <w:rsid w:val="00BF3030"/>
    <w:rsid w:val="00BF305C"/>
    <w:rsid w:val="00BF3861"/>
    <w:rsid w:val="00BF5EB3"/>
    <w:rsid w:val="00BF7088"/>
    <w:rsid w:val="00BF74D5"/>
    <w:rsid w:val="00BF77A1"/>
    <w:rsid w:val="00BF7A7E"/>
    <w:rsid w:val="00C00398"/>
    <w:rsid w:val="00C003F8"/>
    <w:rsid w:val="00C02451"/>
    <w:rsid w:val="00C037E9"/>
    <w:rsid w:val="00C04A30"/>
    <w:rsid w:val="00C05051"/>
    <w:rsid w:val="00C050E0"/>
    <w:rsid w:val="00C06626"/>
    <w:rsid w:val="00C06898"/>
    <w:rsid w:val="00C07D24"/>
    <w:rsid w:val="00C10539"/>
    <w:rsid w:val="00C1291D"/>
    <w:rsid w:val="00C138B7"/>
    <w:rsid w:val="00C15B19"/>
    <w:rsid w:val="00C15F6B"/>
    <w:rsid w:val="00C16640"/>
    <w:rsid w:val="00C16737"/>
    <w:rsid w:val="00C17B82"/>
    <w:rsid w:val="00C17E36"/>
    <w:rsid w:val="00C21EF5"/>
    <w:rsid w:val="00C2225E"/>
    <w:rsid w:val="00C23DAF"/>
    <w:rsid w:val="00C270DE"/>
    <w:rsid w:val="00C30E7C"/>
    <w:rsid w:val="00C31A75"/>
    <w:rsid w:val="00C31DAB"/>
    <w:rsid w:val="00C31EBB"/>
    <w:rsid w:val="00C329B7"/>
    <w:rsid w:val="00C343FD"/>
    <w:rsid w:val="00C35567"/>
    <w:rsid w:val="00C35913"/>
    <w:rsid w:val="00C35D85"/>
    <w:rsid w:val="00C37B62"/>
    <w:rsid w:val="00C43105"/>
    <w:rsid w:val="00C43F36"/>
    <w:rsid w:val="00C448FE"/>
    <w:rsid w:val="00C47946"/>
    <w:rsid w:val="00C47EE1"/>
    <w:rsid w:val="00C518A3"/>
    <w:rsid w:val="00C51984"/>
    <w:rsid w:val="00C51AAA"/>
    <w:rsid w:val="00C52DE2"/>
    <w:rsid w:val="00C576C5"/>
    <w:rsid w:val="00C57840"/>
    <w:rsid w:val="00C61384"/>
    <w:rsid w:val="00C64346"/>
    <w:rsid w:val="00C650E1"/>
    <w:rsid w:val="00C65F18"/>
    <w:rsid w:val="00C7111F"/>
    <w:rsid w:val="00C7317D"/>
    <w:rsid w:val="00C74C65"/>
    <w:rsid w:val="00C75B17"/>
    <w:rsid w:val="00C771C0"/>
    <w:rsid w:val="00C812EF"/>
    <w:rsid w:val="00C816F2"/>
    <w:rsid w:val="00C819CF"/>
    <w:rsid w:val="00C82FF6"/>
    <w:rsid w:val="00C83AAE"/>
    <w:rsid w:val="00C8791A"/>
    <w:rsid w:val="00C90158"/>
    <w:rsid w:val="00C911A5"/>
    <w:rsid w:val="00C92F83"/>
    <w:rsid w:val="00C9351E"/>
    <w:rsid w:val="00C9485C"/>
    <w:rsid w:val="00C9499C"/>
    <w:rsid w:val="00C94AE2"/>
    <w:rsid w:val="00C973FA"/>
    <w:rsid w:val="00CA27FD"/>
    <w:rsid w:val="00CA59EB"/>
    <w:rsid w:val="00CA62B3"/>
    <w:rsid w:val="00CA7A96"/>
    <w:rsid w:val="00CA7BB3"/>
    <w:rsid w:val="00CB691C"/>
    <w:rsid w:val="00CB6F61"/>
    <w:rsid w:val="00CB76D6"/>
    <w:rsid w:val="00CC090F"/>
    <w:rsid w:val="00CC5880"/>
    <w:rsid w:val="00CD1D91"/>
    <w:rsid w:val="00CD5A42"/>
    <w:rsid w:val="00CD5C5B"/>
    <w:rsid w:val="00CD5C98"/>
    <w:rsid w:val="00CD5E64"/>
    <w:rsid w:val="00CD6069"/>
    <w:rsid w:val="00CE16D7"/>
    <w:rsid w:val="00CE1906"/>
    <w:rsid w:val="00CE33AE"/>
    <w:rsid w:val="00CE44B9"/>
    <w:rsid w:val="00CE4AD4"/>
    <w:rsid w:val="00CF0020"/>
    <w:rsid w:val="00CF0E09"/>
    <w:rsid w:val="00CF1FD9"/>
    <w:rsid w:val="00CF307D"/>
    <w:rsid w:val="00CF34D8"/>
    <w:rsid w:val="00CF4105"/>
    <w:rsid w:val="00CF47FC"/>
    <w:rsid w:val="00CF6D07"/>
    <w:rsid w:val="00D00769"/>
    <w:rsid w:val="00D02ABF"/>
    <w:rsid w:val="00D03CF0"/>
    <w:rsid w:val="00D03D9D"/>
    <w:rsid w:val="00D05223"/>
    <w:rsid w:val="00D102E6"/>
    <w:rsid w:val="00D10BBB"/>
    <w:rsid w:val="00D11127"/>
    <w:rsid w:val="00D134DA"/>
    <w:rsid w:val="00D14141"/>
    <w:rsid w:val="00D15F1A"/>
    <w:rsid w:val="00D16598"/>
    <w:rsid w:val="00D27983"/>
    <w:rsid w:val="00D310CF"/>
    <w:rsid w:val="00D31176"/>
    <w:rsid w:val="00D40918"/>
    <w:rsid w:val="00D40B87"/>
    <w:rsid w:val="00D41747"/>
    <w:rsid w:val="00D43D15"/>
    <w:rsid w:val="00D445C8"/>
    <w:rsid w:val="00D44946"/>
    <w:rsid w:val="00D46DAC"/>
    <w:rsid w:val="00D51CB8"/>
    <w:rsid w:val="00D521EC"/>
    <w:rsid w:val="00D543E1"/>
    <w:rsid w:val="00D625F3"/>
    <w:rsid w:val="00D67643"/>
    <w:rsid w:val="00D730BA"/>
    <w:rsid w:val="00D736AD"/>
    <w:rsid w:val="00D747E4"/>
    <w:rsid w:val="00D75885"/>
    <w:rsid w:val="00D76F4B"/>
    <w:rsid w:val="00D770B7"/>
    <w:rsid w:val="00D77486"/>
    <w:rsid w:val="00D8168A"/>
    <w:rsid w:val="00D8291C"/>
    <w:rsid w:val="00D84C23"/>
    <w:rsid w:val="00D85E38"/>
    <w:rsid w:val="00D87CFD"/>
    <w:rsid w:val="00D90274"/>
    <w:rsid w:val="00D909AB"/>
    <w:rsid w:val="00D913BE"/>
    <w:rsid w:val="00D92B14"/>
    <w:rsid w:val="00D9469F"/>
    <w:rsid w:val="00D95BFB"/>
    <w:rsid w:val="00D964D5"/>
    <w:rsid w:val="00DA1406"/>
    <w:rsid w:val="00DA1C15"/>
    <w:rsid w:val="00DA36E8"/>
    <w:rsid w:val="00DA3D32"/>
    <w:rsid w:val="00DA6194"/>
    <w:rsid w:val="00DA74C3"/>
    <w:rsid w:val="00DB17A3"/>
    <w:rsid w:val="00DB2F45"/>
    <w:rsid w:val="00DB3363"/>
    <w:rsid w:val="00DB4599"/>
    <w:rsid w:val="00DB490C"/>
    <w:rsid w:val="00DB686A"/>
    <w:rsid w:val="00DC1103"/>
    <w:rsid w:val="00DC12E0"/>
    <w:rsid w:val="00DC70D2"/>
    <w:rsid w:val="00DD12E4"/>
    <w:rsid w:val="00DD39E9"/>
    <w:rsid w:val="00DD532F"/>
    <w:rsid w:val="00DD5523"/>
    <w:rsid w:val="00DD57DD"/>
    <w:rsid w:val="00DD5E7E"/>
    <w:rsid w:val="00DD6EC5"/>
    <w:rsid w:val="00DD7CDD"/>
    <w:rsid w:val="00DE0D53"/>
    <w:rsid w:val="00DE1A7B"/>
    <w:rsid w:val="00DE2031"/>
    <w:rsid w:val="00DE466E"/>
    <w:rsid w:val="00DE7D58"/>
    <w:rsid w:val="00DF08FF"/>
    <w:rsid w:val="00DF238A"/>
    <w:rsid w:val="00DF329A"/>
    <w:rsid w:val="00DF405E"/>
    <w:rsid w:val="00DF4A52"/>
    <w:rsid w:val="00DF7DBF"/>
    <w:rsid w:val="00E015E0"/>
    <w:rsid w:val="00E03A70"/>
    <w:rsid w:val="00E04428"/>
    <w:rsid w:val="00E05ECE"/>
    <w:rsid w:val="00E07858"/>
    <w:rsid w:val="00E07CFA"/>
    <w:rsid w:val="00E11F31"/>
    <w:rsid w:val="00E13F80"/>
    <w:rsid w:val="00E1479F"/>
    <w:rsid w:val="00E14B70"/>
    <w:rsid w:val="00E166FE"/>
    <w:rsid w:val="00E17398"/>
    <w:rsid w:val="00E2162D"/>
    <w:rsid w:val="00E24441"/>
    <w:rsid w:val="00E26BD0"/>
    <w:rsid w:val="00E30623"/>
    <w:rsid w:val="00E31D61"/>
    <w:rsid w:val="00E32194"/>
    <w:rsid w:val="00E32A96"/>
    <w:rsid w:val="00E33207"/>
    <w:rsid w:val="00E33430"/>
    <w:rsid w:val="00E34BF3"/>
    <w:rsid w:val="00E36443"/>
    <w:rsid w:val="00E366FA"/>
    <w:rsid w:val="00E41A6A"/>
    <w:rsid w:val="00E4210C"/>
    <w:rsid w:val="00E43A4F"/>
    <w:rsid w:val="00E43E81"/>
    <w:rsid w:val="00E44FC6"/>
    <w:rsid w:val="00E453E2"/>
    <w:rsid w:val="00E47A2A"/>
    <w:rsid w:val="00E47F79"/>
    <w:rsid w:val="00E50BA4"/>
    <w:rsid w:val="00E52869"/>
    <w:rsid w:val="00E53064"/>
    <w:rsid w:val="00E53068"/>
    <w:rsid w:val="00E579A1"/>
    <w:rsid w:val="00E57F7B"/>
    <w:rsid w:val="00E60866"/>
    <w:rsid w:val="00E60D56"/>
    <w:rsid w:val="00E61A74"/>
    <w:rsid w:val="00E639FF"/>
    <w:rsid w:val="00E642B7"/>
    <w:rsid w:val="00E64509"/>
    <w:rsid w:val="00E70482"/>
    <w:rsid w:val="00E7062A"/>
    <w:rsid w:val="00E70ED2"/>
    <w:rsid w:val="00E72EE9"/>
    <w:rsid w:val="00E73BF7"/>
    <w:rsid w:val="00E759AB"/>
    <w:rsid w:val="00E75AE9"/>
    <w:rsid w:val="00E75E5F"/>
    <w:rsid w:val="00E769F5"/>
    <w:rsid w:val="00E76A03"/>
    <w:rsid w:val="00E81645"/>
    <w:rsid w:val="00E83272"/>
    <w:rsid w:val="00E87AB1"/>
    <w:rsid w:val="00E90E28"/>
    <w:rsid w:val="00E92082"/>
    <w:rsid w:val="00E93DDB"/>
    <w:rsid w:val="00E95413"/>
    <w:rsid w:val="00E9588F"/>
    <w:rsid w:val="00E96E78"/>
    <w:rsid w:val="00E97109"/>
    <w:rsid w:val="00EA1566"/>
    <w:rsid w:val="00EA36AC"/>
    <w:rsid w:val="00EA3B03"/>
    <w:rsid w:val="00EA6616"/>
    <w:rsid w:val="00EB0A3D"/>
    <w:rsid w:val="00EB114A"/>
    <w:rsid w:val="00EB1E22"/>
    <w:rsid w:val="00EB20B1"/>
    <w:rsid w:val="00EB288D"/>
    <w:rsid w:val="00EB7DFE"/>
    <w:rsid w:val="00EC1229"/>
    <w:rsid w:val="00EC351D"/>
    <w:rsid w:val="00EC3B68"/>
    <w:rsid w:val="00ED4553"/>
    <w:rsid w:val="00ED5012"/>
    <w:rsid w:val="00ED6284"/>
    <w:rsid w:val="00ED6E11"/>
    <w:rsid w:val="00EE0228"/>
    <w:rsid w:val="00EE34E7"/>
    <w:rsid w:val="00EE3968"/>
    <w:rsid w:val="00EE3977"/>
    <w:rsid w:val="00EE3D98"/>
    <w:rsid w:val="00EE72B9"/>
    <w:rsid w:val="00EE79D4"/>
    <w:rsid w:val="00EF52CA"/>
    <w:rsid w:val="00EF5B12"/>
    <w:rsid w:val="00EF65BF"/>
    <w:rsid w:val="00F008E6"/>
    <w:rsid w:val="00F00C4F"/>
    <w:rsid w:val="00F01466"/>
    <w:rsid w:val="00F03C33"/>
    <w:rsid w:val="00F054AD"/>
    <w:rsid w:val="00F067DD"/>
    <w:rsid w:val="00F077C3"/>
    <w:rsid w:val="00F07860"/>
    <w:rsid w:val="00F11617"/>
    <w:rsid w:val="00F1172F"/>
    <w:rsid w:val="00F11D1C"/>
    <w:rsid w:val="00F12ACB"/>
    <w:rsid w:val="00F15210"/>
    <w:rsid w:val="00F21DBD"/>
    <w:rsid w:val="00F22EEC"/>
    <w:rsid w:val="00F246D4"/>
    <w:rsid w:val="00F24F8D"/>
    <w:rsid w:val="00F2505D"/>
    <w:rsid w:val="00F27061"/>
    <w:rsid w:val="00F31799"/>
    <w:rsid w:val="00F31881"/>
    <w:rsid w:val="00F32C5F"/>
    <w:rsid w:val="00F33C7C"/>
    <w:rsid w:val="00F3428E"/>
    <w:rsid w:val="00F34826"/>
    <w:rsid w:val="00F35669"/>
    <w:rsid w:val="00F35AE3"/>
    <w:rsid w:val="00F35CE4"/>
    <w:rsid w:val="00F36039"/>
    <w:rsid w:val="00F4089C"/>
    <w:rsid w:val="00F44473"/>
    <w:rsid w:val="00F46A4C"/>
    <w:rsid w:val="00F473DB"/>
    <w:rsid w:val="00F536F2"/>
    <w:rsid w:val="00F545AB"/>
    <w:rsid w:val="00F5606F"/>
    <w:rsid w:val="00F560BC"/>
    <w:rsid w:val="00F578B4"/>
    <w:rsid w:val="00F61DF7"/>
    <w:rsid w:val="00F62B93"/>
    <w:rsid w:val="00F65216"/>
    <w:rsid w:val="00F65E8A"/>
    <w:rsid w:val="00F67339"/>
    <w:rsid w:val="00F7205E"/>
    <w:rsid w:val="00F72B23"/>
    <w:rsid w:val="00F72BD2"/>
    <w:rsid w:val="00F7329C"/>
    <w:rsid w:val="00F73573"/>
    <w:rsid w:val="00F73DB5"/>
    <w:rsid w:val="00F74616"/>
    <w:rsid w:val="00F753CB"/>
    <w:rsid w:val="00F75603"/>
    <w:rsid w:val="00F75ADE"/>
    <w:rsid w:val="00F75E01"/>
    <w:rsid w:val="00F7635C"/>
    <w:rsid w:val="00F81943"/>
    <w:rsid w:val="00F837A1"/>
    <w:rsid w:val="00F83AE7"/>
    <w:rsid w:val="00F85397"/>
    <w:rsid w:val="00F86076"/>
    <w:rsid w:val="00F907F4"/>
    <w:rsid w:val="00F91F09"/>
    <w:rsid w:val="00F9236D"/>
    <w:rsid w:val="00F93CB7"/>
    <w:rsid w:val="00F94C9E"/>
    <w:rsid w:val="00F94CFA"/>
    <w:rsid w:val="00F9739E"/>
    <w:rsid w:val="00FA0401"/>
    <w:rsid w:val="00FA0950"/>
    <w:rsid w:val="00FA42AF"/>
    <w:rsid w:val="00FA5285"/>
    <w:rsid w:val="00FA71F8"/>
    <w:rsid w:val="00FA7D6E"/>
    <w:rsid w:val="00FB2A9C"/>
    <w:rsid w:val="00FB40BA"/>
    <w:rsid w:val="00FB6312"/>
    <w:rsid w:val="00FB7869"/>
    <w:rsid w:val="00FC100E"/>
    <w:rsid w:val="00FC3355"/>
    <w:rsid w:val="00FC583C"/>
    <w:rsid w:val="00FD1B36"/>
    <w:rsid w:val="00FD22E1"/>
    <w:rsid w:val="00FD2BF0"/>
    <w:rsid w:val="00FD3F6C"/>
    <w:rsid w:val="00FD5159"/>
    <w:rsid w:val="00FD579E"/>
    <w:rsid w:val="00FE2035"/>
    <w:rsid w:val="00FE210A"/>
    <w:rsid w:val="00FE28F9"/>
    <w:rsid w:val="00FE4AB0"/>
    <w:rsid w:val="00FE5F88"/>
    <w:rsid w:val="00FE6D99"/>
    <w:rsid w:val="00FF0C96"/>
    <w:rsid w:val="00FF22F6"/>
    <w:rsid w:val="00FF2EC6"/>
    <w:rsid w:val="00FF54DD"/>
    <w:rsid w:val="00FF6DFF"/>
    <w:rsid w:val="00FF768D"/>
    <w:rsid w:val="01DD10F8"/>
    <w:rsid w:val="0425C61F"/>
    <w:rsid w:val="042D1394"/>
    <w:rsid w:val="057B0EB1"/>
    <w:rsid w:val="059624F2"/>
    <w:rsid w:val="0598A43E"/>
    <w:rsid w:val="06A73E67"/>
    <w:rsid w:val="06B06C40"/>
    <w:rsid w:val="0757395B"/>
    <w:rsid w:val="08BF3B6C"/>
    <w:rsid w:val="09D7308D"/>
    <w:rsid w:val="0A5557B7"/>
    <w:rsid w:val="0A807584"/>
    <w:rsid w:val="0A9FE1B3"/>
    <w:rsid w:val="0B584998"/>
    <w:rsid w:val="0BCF75F2"/>
    <w:rsid w:val="0BD2C702"/>
    <w:rsid w:val="0C904FA5"/>
    <w:rsid w:val="0E3DF363"/>
    <w:rsid w:val="0E5FCB90"/>
    <w:rsid w:val="0FCAB764"/>
    <w:rsid w:val="118CA8F0"/>
    <w:rsid w:val="1221A181"/>
    <w:rsid w:val="13542847"/>
    <w:rsid w:val="13CEA7FE"/>
    <w:rsid w:val="149A1DA4"/>
    <w:rsid w:val="15002BF8"/>
    <w:rsid w:val="152EBE0C"/>
    <w:rsid w:val="1594FB89"/>
    <w:rsid w:val="1661E74D"/>
    <w:rsid w:val="1753868E"/>
    <w:rsid w:val="18839041"/>
    <w:rsid w:val="18D51A03"/>
    <w:rsid w:val="19064CE0"/>
    <w:rsid w:val="1956A878"/>
    <w:rsid w:val="19D74FAD"/>
    <w:rsid w:val="1A5813F2"/>
    <w:rsid w:val="1A632A4F"/>
    <w:rsid w:val="1B205A48"/>
    <w:rsid w:val="1D8591D7"/>
    <w:rsid w:val="1DB6725B"/>
    <w:rsid w:val="1F47DA20"/>
    <w:rsid w:val="1F8A2DD2"/>
    <w:rsid w:val="1FD698B5"/>
    <w:rsid w:val="20098025"/>
    <w:rsid w:val="2091BB22"/>
    <w:rsid w:val="20F83668"/>
    <w:rsid w:val="2158D702"/>
    <w:rsid w:val="21B7FA27"/>
    <w:rsid w:val="236FC9D4"/>
    <w:rsid w:val="237EB031"/>
    <w:rsid w:val="23B59187"/>
    <w:rsid w:val="2535A35A"/>
    <w:rsid w:val="25CBA78B"/>
    <w:rsid w:val="262ECC3E"/>
    <w:rsid w:val="269F0055"/>
    <w:rsid w:val="26ED3249"/>
    <w:rsid w:val="26F4FF8A"/>
    <w:rsid w:val="27184427"/>
    <w:rsid w:val="27512698"/>
    <w:rsid w:val="286AA87C"/>
    <w:rsid w:val="28A7216B"/>
    <w:rsid w:val="28DE9A35"/>
    <w:rsid w:val="28ECA8D4"/>
    <w:rsid w:val="29836692"/>
    <w:rsid w:val="2B387429"/>
    <w:rsid w:val="2B3A2314"/>
    <w:rsid w:val="2BBFB377"/>
    <w:rsid w:val="2C5EC071"/>
    <w:rsid w:val="2CD5F375"/>
    <w:rsid w:val="2D5EB359"/>
    <w:rsid w:val="2D85F7DF"/>
    <w:rsid w:val="2D9F8E85"/>
    <w:rsid w:val="2E5C5130"/>
    <w:rsid w:val="2F1389B8"/>
    <w:rsid w:val="305941BD"/>
    <w:rsid w:val="30DE925C"/>
    <w:rsid w:val="32E21F70"/>
    <w:rsid w:val="3303FE59"/>
    <w:rsid w:val="337F6854"/>
    <w:rsid w:val="347D8939"/>
    <w:rsid w:val="35509CE1"/>
    <w:rsid w:val="35AC2382"/>
    <w:rsid w:val="35F9D288"/>
    <w:rsid w:val="36B70916"/>
    <w:rsid w:val="3751C4CE"/>
    <w:rsid w:val="37705F9E"/>
    <w:rsid w:val="37F6C6EB"/>
    <w:rsid w:val="38B2B398"/>
    <w:rsid w:val="38DF638E"/>
    <w:rsid w:val="390E7F9C"/>
    <w:rsid w:val="3A240E04"/>
    <w:rsid w:val="3AEAAA46"/>
    <w:rsid w:val="3AEDD174"/>
    <w:rsid w:val="3B8FD49B"/>
    <w:rsid w:val="3B93C02F"/>
    <w:rsid w:val="3C89A1D5"/>
    <w:rsid w:val="3EB7656E"/>
    <w:rsid w:val="3FC9418F"/>
    <w:rsid w:val="3FF83D5A"/>
    <w:rsid w:val="40D6B1EA"/>
    <w:rsid w:val="40FC4D34"/>
    <w:rsid w:val="41523D2E"/>
    <w:rsid w:val="41933BEB"/>
    <w:rsid w:val="41E00331"/>
    <w:rsid w:val="428424C9"/>
    <w:rsid w:val="44A934DF"/>
    <w:rsid w:val="4559F94B"/>
    <w:rsid w:val="460F14F7"/>
    <w:rsid w:val="463DF7A5"/>
    <w:rsid w:val="466D4A46"/>
    <w:rsid w:val="47063F52"/>
    <w:rsid w:val="4723122C"/>
    <w:rsid w:val="476BE530"/>
    <w:rsid w:val="4772667E"/>
    <w:rsid w:val="4976BC77"/>
    <w:rsid w:val="4B5E3485"/>
    <w:rsid w:val="4CB50DEA"/>
    <w:rsid w:val="4CB721A2"/>
    <w:rsid w:val="4D6F2D8E"/>
    <w:rsid w:val="4D7E1B04"/>
    <w:rsid w:val="4DF5ABE4"/>
    <w:rsid w:val="4E438386"/>
    <w:rsid w:val="4F3F541A"/>
    <w:rsid w:val="4F4D3511"/>
    <w:rsid w:val="4FE5FDFB"/>
    <w:rsid w:val="50606112"/>
    <w:rsid w:val="50B285E3"/>
    <w:rsid w:val="515FB3EB"/>
    <w:rsid w:val="51BB817B"/>
    <w:rsid w:val="51D8C29E"/>
    <w:rsid w:val="51E093D2"/>
    <w:rsid w:val="51F5048E"/>
    <w:rsid w:val="52538233"/>
    <w:rsid w:val="538E970F"/>
    <w:rsid w:val="5444C578"/>
    <w:rsid w:val="5525E36C"/>
    <w:rsid w:val="55D26801"/>
    <w:rsid w:val="56A16740"/>
    <w:rsid w:val="578EA460"/>
    <w:rsid w:val="59CDCBC5"/>
    <w:rsid w:val="5A109CA9"/>
    <w:rsid w:val="5AAA8277"/>
    <w:rsid w:val="5ADD8BC3"/>
    <w:rsid w:val="5AEAD675"/>
    <w:rsid w:val="5B039775"/>
    <w:rsid w:val="5B9BF780"/>
    <w:rsid w:val="5BF17AD4"/>
    <w:rsid w:val="5CAACB18"/>
    <w:rsid w:val="5CE80837"/>
    <w:rsid w:val="5D4A9D4D"/>
    <w:rsid w:val="5D9F5517"/>
    <w:rsid w:val="5DEB0F92"/>
    <w:rsid w:val="5E351A4A"/>
    <w:rsid w:val="5EE06CD2"/>
    <w:rsid w:val="5F1511B5"/>
    <w:rsid w:val="5FD0EAAB"/>
    <w:rsid w:val="60D0AC63"/>
    <w:rsid w:val="619FDFAC"/>
    <w:rsid w:val="62243CB9"/>
    <w:rsid w:val="6296D789"/>
    <w:rsid w:val="62981807"/>
    <w:rsid w:val="633BB00D"/>
    <w:rsid w:val="65997731"/>
    <w:rsid w:val="66BEEC3E"/>
    <w:rsid w:val="6752AB62"/>
    <w:rsid w:val="67B8E192"/>
    <w:rsid w:val="67D44E5E"/>
    <w:rsid w:val="67FF27D5"/>
    <w:rsid w:val="681A43A0"/>
    <w:rsid w:val="69A0DD40"/>
    <w:rsid w:val="69FEF723"/>
    <w:rsid w:val="6A73CD5F"/>
    <w:rsid w:val="6AFFFCCE"/>
    <w:rsid w:val="6B08E7C5"/>
    <w:rsid w:val="6B42F8B4"/>
    <w:rsid w:val="6BAD8DCB"/>
    <w:rsid w:val="6C0F9DC0"/>
    <w:rsid w:val="6C312538"/>
    <w:rsid w:val="6D273023"/>
    <w:rsid w:val="6D9EEDCF"/>
    <w:rsid w:val="6EC222E6"/>
    <w:rsid w:val="7179DDA3"/>
    <w:rsid w:val="71A15E0F"/>
    <w:rsid w:val="740AC3F8"/>
    <w:rsid w:val="7437FA5F"/>
    <w:rsid w:val="743914D7"/>
    <w:rsid w:val="74AB0A2E"/>
    <w:rsid w:val="75951A2E"/>
    <w:rsid w:val="75B8D825"/>
    <w:rsid w:val="75E1672B"/>
    <w:rsid w:val="7699C7CE"/>
    <w:rsid w:val="76E2DBDF"/>
    <w:rsid w:val="778706D3"/>
    <w:rsid w:val="77E40365"/>
    <w:rsid w:val="791931F6"/>
    <w:rsid w:val="7948B444"/>
    <w:rsid w:val="79598C2A"/>
    <w:rsid w:val="799B3B16"/>
    <w:rsid w:val="7B63CE5B"/>
    <w:rsid w:val="7B9F59CA"/>
    <w:rsid w:val="7BB3272F"/>
    <w:rsid w:val="7CD9C8A1"/>
    <w:rsid w:val="7CF3025D"/>
    <w:rsid w:val="7D987DE1"/>
    <w:rsid w:val="7E563BF8"/>
    <w:rsid w:val="7E6EAC39"/>
    <w:rsid w:val="7F0069FC"/>
    <w:rsid w:val="7F41594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98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F00"/>
    <w:pPr>
      <w:tabs>
        <w:tab w:val="center" w:pos="4819"/>
        <w:tab w:val="right" w:pos="9638"/>
      </w:tabs>
    </w:pPr>
  </w:style>
  <w:style w:type="character" w:customStyle="1" w:styleId="HeaderChar">
    <w:name w:val="Header Char"/>
    <w:basedOn w:val="DefaultParagraphFont"/>
    <w:link w:val="Header"/>
    <w:uiPriority w:val="99"/>
    <w:rsid w:val="00B96F00"/>
  </w:style>
  <w:style w:type="paragraph" w:styleId="Footer">
    <w:name w:val="footer"/>
    <w:basedOn w:val="Normal"/>
    <w:link w:val="FooterChar"/>
    <w:uiPriority w:val="99"/>
    <w:unhideWhenUsed/>
    <w:rsid w:val="00B96F00"/>
    <w:pPr>
      <w:tabs>
        <w:tab w:val="center" w:pos="4819"/>
        <w:tab w:val="right" w:pos="9638"/>
      </w:tabs>
    </w:pPr>
  </w:style>
  <w:style w:type="character" w:customStyle="1" w:styleId="FooterChar">
    <w:name w:val="Footer Char"/>
    <w:basedOn w:val="DefaultParagraphFont"/>
    <w:link w:val="Footer"/>
    <w:uiPriority w:val="99"/>
    <w:rsid w:val="00B96F00"/>
  </w:style>
  <w:style w:type="table" w:styleId="TableGrid">
    <w:name w:val="Table Grid"/>
    <w:basedOn w:val="TableNormal"/>
    <w:uiPriority w:val="39"/>
    <w:rsid w:val="00B9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0AB"/>
    <w:pPr>
      <w:ind w:left="720"/>
      <w:contextualSpacing/>
    </w:pPr>
  </w:style>
  <w:style w:type="paragraph" w:styleId="FootnoteText">
    <w:name w:val="footnote text"/>
    <w:basedOn w:val="Normal"/>
    <w:link w:val="FootnoteTextChar"/>
    <w:uiPriority w:val="99"/>
    <w:semiHidden/>
    <w:unhideWhenUsed/>
    <w:rsid w:val="00E11F31"/>
    <w:rPr>
      <w:sz w:val="20"/>
      <w:szCs w:val="20"/>
    </w:rPr>
  </w:style>
  <w:style w:type="character" w:customStyle="1" w:styleId="FootnoteTextChar">
    <w:name w:val="Footnote Text Char"/>
    <w:basedOn w:val="DefaultParagraphFont"/>
    <w:link w:val="FootnoteText"/>
    <w:uiPriority w:val="99"/>
    <w:semiHidden/>
    <w:rsid w:val="00E11F31"/>
    <w:rPr>
      <w:sz w:val="20"/>
      <w:szCs w:val="20"/>
    </w:rPr>
  </w:style>
  <w:style w:type="character" w:styleId="FootnoteReference">
    <w:name w:val="footnote reference"/>
    <w:basedOn w:val="DefaultParagraphFont"/>
    <w:uiPriority w:val="99"/>
    <w:semiHidden/>
    <w:unhideWhenUsed/>
    <w:rsid w:val="00E11F31"/>
    <w:rPr>
      <w:vertAlign w:val="superscript"/>
    </w:rPr>
  </w:style>
  <w:style w:type="character" w:styleId="CommentReference">
    <w:name w:val="annotation reference"/>
    <w:basedOn w:val="DefaultParagraphFont"/>
    <w:uiPriority w:val="99"/>
    <w:semiHidden/>
    <w:unhideWhenUsed/>
    <w:rsid w:val="00190937"/>
    <w:rPr>
      <w:sz w:val="16"/>
      <w:szCs w:val="16"/>
    </w:rPr>
  </w:style>
  <w:style w:type="paragraph" w:styleId="CommentText">
    <w:name w:val="annotation text"/>
    <w:basedOn w:val="Normal"/>
    <w:link w:val="CommentTextChar"/>
    <w:uiPriority w:val="99"/>
    <w:unhideWhenUsed/>
    <w:rsid w:val="00190937"/>
    <w:rPr>
      <w:sz w:val="20"/>
      <w:szCs w:val="20"/>
    </w:rPr>
  </w:style>
  <w:style w:type="character" w:customStyle="1" w:styleId="CommentTextChar">
    <w:name w:val="Comment Text Char"/>
    <w:basedOn w:val="DefaultParagraphFont"/>
    <w:link w:val="CommentText"/>
    <w:uiPriority w:val="99"/>
    <w:rsid w:val="00190937"/>
    <w:rPr>
      <w:sz w:val="20"/>
      <w:szCs w:val="20"/>
    </w:rPr>
  </w:style>
  <w:style w:type="paragraph" w:styleId="CommentSubject">
    <w:name w:val="annotation subject"/>
    <w:basedOn w:val="CommentText"/>
    <w:next w:val="CommentText"/>
    <w:link w:val="CommentSubjectChar"/>
    <w:uiPriority w:val="99"/>
    <w:semiHidden/>
    <w:unhideWhenUsed/>
    <w:rsid w:val="00190937"/>
    <w:rPr>
      <w:b/>
      <w:bCs/>
    </w:rPr>
  </w:style>
  <w:style w:type="character" w:customStyle="1" w:styleId="CommentSubjectChar">
    <w:name w:val="Comment Subject Char"/>
    <w:basedOn w:val="CommentTextChar"/>
    <w:link w:val="CommentSubject"/>
    <w:uiPriority w:val="99"/>
    <w:semiHidden/>
    <w:rsid w:val="00190937"/>
    <w:rPr>
      <w:b/>
      <w:bCs/>
      <w:sz w:val="20"/>
      <w:szCs w:val="20"/>
    </w:rPr>
  </w:style>
  <w:style w:type="paragraph" w:styleId="BalloonText">
    <w:name w:val="Balloon Text"/>
    <w:basedOn w:val="Normal"/>
    <w:link w:val="BalloonTextChar"/>
    <w:uiPriority w:val="99"/>
    <w:semiHidden/>
    <w:unhideWhenUsed/>
    <w:rsid w:val="00190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37"/>
    <w:rPr>
      <w:rFonts w:ascii="Segoe UI" w:hAnsi="Segoe UI" w:cs="Segoe UI"/>
      <w:sz w:val="18"/>
      <w:szCs w:val="18"/>
    </w:rPr>
  </w:style>
  <w:style w:type="paragraph" w:styleId="NormalWeb">
    <w:name w:val="Normal (Web)"/>
    <w:basedOn w:val="Normal"/>
    <w:uiPriority w:val="99"/>
    <w:unhideWhenUsed/>
    <w:rsid w:val="00C74C65"/>
    <w:pPr>
      <w:spacing w:before="100" w:beforeAutospacing="1" w:after="100" w:afterAutospacing="1"/>
      <w:jc w:val="left"/>
    </w:pPr>
    <w:rPr>
      <w:rFonts w:ascii="Times New Roman" w:eastAsia="Times New Roman" w:hAnsi="Times New Roman" w:cs="Times New Roman"/>
      <w:sz w:val="24"/>
      <w:szCs w:val="24"/>
      <w:lang w:val="et-EE" w:eastAsia="et-EE"/>
    </w:rPr>
  </w:style>
  <w:style w:type="character" w:styleId="HTMLVariable">
    <w:name w:val="HTML Variable"/>
    <w:basedOn w:val="DefaultParagraphFont"/>
    <w:uiPriority w:val="99"/>
    <w:semiHidden/>
    <w:unhideWhenUsed/>
    <w:rsid w:val="00C74C65"/>
    <w:rPr>
      <w:i/>
      <w:iCs/>
    </w:rPr>
  </w:style>
  <w:style w:type="paragraph" w:customStyle="1" w:styleId="Default">
    <w:name w:val="Default"/>
    <w:rsid w:val="00C74C65"/>
    <w:pPr>
      <w:autoSpaceDE w:val="0"/>
      <w:autoSpaceDN w:val="0"/>
      <w:adjustRightInd w:val="0"/>
      <w:jc w:val="left"/>
    </w:pPr>
    <w:rPr>
      <w:rFonts w:ascii="Calibri" w:hAnsi="Calibri" w:cs="Calibri"/>
      <w:color w:val="000000"/>
      <w:sz w:val="24"/>
      <w:szCs w:val="24"/>
      <w:lang w:val="en-US"/>
    </w:rPr>
  </w:style>
  <w:style w:type="paragraph" w:styleId="NoSpacing">
    <w:name w:val="No Spacing"/>
    <w:uiPriority w:val="1"/>
    <w:qFormat/>
    <w:rsid w:val="009C106A"/>
  </w:style>
  <w:style w:type="character" w:customStyle="1" w:styleId="apple-converted-space">
    <w:name w:val="apple-converted-space"/>
    <w:basedOn w:val="DefaultParagraphFont"/>
    <w:rsid w:val="007B2667"/>
  </w:style>
  <w:style w:type="character" w:styleId="Hyperlink">
    <w:name w:val="Hyperlink"/>
    <w:basedOn w:val="DefaultParagraphFont"/>
    <w:uiPriority w:val="99"/>
    <w:unhideWhenUsed/>
    <w:rsid w:val="0011698E"/>
    <w:rPr>
      <w:color w:val="0563C1" w:themeColor="hyperlink"/>
      <w:u w:val="single"/>
    </w:rPr>
  </w:style>
  <w:style w:type="paragraph" w:styleId="HTMLPreformatted">
    <w:name w:val="HTML Preformatted"/>
    <w:basedOn w:val="Normal"/>
    <w:link w:val="HTMLPreformattedChar"/>
    <w:uiPriority w:val="99"/>
    <w:semiHidden/>
    <w:unhideWhenUsed/>
    <w:rsid w:val="009E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E1706"/>
    <w:rPr>
      <w:rFonts w:ascii="Courier New" w:eastAsia="Times New Roman" w:hAnsi="Courier New" w:cs="Courier New"/>
      <w:sz w:val="20"/>
      <w:szCs w:val="20"/>
      <w:lang w:val="en-US"/>
    </w:rPr>
  </w:style>
  <w:style w:type="character" w:customStyle="1" w:styleId="UnresolvedMention1">
    <w:name w:val="Unresolved Mention1"/>
    <w:basedOn w:val="DefaultParagraphFont"/>
    <w:uiPriority w:val="99"/>
    <w:semiHidden/>
    <w:unhideWhenUsed/>
    <w:rsid w:val="00F545AB"/>
    <w:rPr>
      <w:color w:val="605E5C"/>
      <w:shd w:val="clear" w:color="auto" w:fill="E1DFDD"/>
    </w:rPr>
  </w:style>
  <w:style w:type="character" w:styleId="Strong">
    <w:name w:val="Strong"/>
    <w:basedOn w:val="DefaultParagraphFont"/>
    <w:uiPriority w:val="22"/>
    <w:qFormat/>
    <w:rsid w:val="00F5606F"/>
    <w:rPr>
      <w:b/>
      <w:bCs/>
    </w:rPr>
  </w:style>
  <w:style w:type="character" w:styleId="UnresolvedMention">
    <w:name w:val="Unresolved Mention"/>
    <w:basedOn w:val="DefaultParagraphFont"/>
    <w:uiPriority w:val="99"/>
    <w:unhideWhenUsed/>
    <w:rsid w:val="00D445C8"/>
    <w:rPr>
      <w:color w:val="605E5C"/>
      <w:shd w:val="clear" w:color="auto" w:fill="E1DFDD"/>
    </w:rPr>
  </w:style>
  <w:style w:type="paragraph" w:styleId="Revision">
    <w:name w:val="Revision"/>
    <w:hidden/>
    <w:uiPriority w:val="99"/>
    <w:semiHidden/>
    <w:rsid w:val="00231826"/>
    <w:pPr>
      <w:jc w:val="left"/>
    </w:pPr>
    <w:rPr>
      <w:rFonts w:eastAsiaTheme="minorEastAsia"/>
    </w:rPr>
  </w:style>
  <w:style w:type="paragraph" w:styleId="EndnoteText">
    <w:name w:val="endnote text"/>
    <w:basedOn w:val="Normal"/>
    <w:link w:val="EndnoteTextChar"/>
    <w:uiPriority w:val="99"/>
    <w:semiHidden/>
    <w:unhideWhenUsed/>
    <w:rsid w:val="00B573A1"/>
    <w:rPr>
      <w:sz w:val="20"/>
      <w:szCs w:val="20"/>
    </w:rPr>
  </w:style>
  <w:style w:type="character" w:customStyle="1" w:styleId="EndnoteTextChar">
    <w:name w:val="Endnote Text Char"/>
    <w:basedOn w:val="DefaultParagraphFont"/>
    <w:link w:val="EndnoteText"/>
    <w:uiPriority w:val="99"/>
    <w:semiHidden/>
    <w:rsid w:val="00B573A1"/>
    <w:rPr>
      <w:rFonts w:eastAsiaTheme="minorEastAsia"/>
      <w:sz w:val="20"/>
      <w:szCs w:val="20"/>
    </w:rPr>
  </w:style>
  <w:style w:type="character" w:styleId="EndnoteReference">
    <w:name w:val="endnote reference"/>
    <w:basedOn w:val="DefaultParagraphFont"/>
    <w:uiPriority w:val="99"/>
    <w:semiHidden/>
    <w:unhideWhenUsed/>
    <w:rsid w:val="00B573A1"/>
    <w:rPr>
      <w:vertAlign w:val="superscript"/>
    </w:rPr>
  </w:style>
  <w:style w:type="character" w:styleId="FollowedHyperlink">
    <w:name w:val="FollowedHyperlink"/>
    <w:basedOn w:val="DefaultParagraphFont"/>
    <w:uiPriority w:val="99"/>
    <w:semiHidden/>
    <w:unhideWhenUsed/>
    <w:rsid w:val="00B94AB7"/>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Emphasis">
    <w:name w:val="Emphasis"/>
    <w:basedOn w:val="DefaultParagraphFont"/>
    <w:uiPriority w:val="20"/>
    <w:qFormat/>
    <w:rsid w:val="004978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590">
      <w:bodyDiv w:val="1"/>
      <w:marLeft w:val="0"/>
      <w:marRight w:val="0"/>
      <w:marTop w:val="0"/>
      <w:marBottom w:val="0"/>
      <w:divBdr>
        <w:top w:val="none" w:sz="0" w:space="0" w:color="auto"/>
        <w:left w:val="none" w:sz="0" w:space="0" w:color="auto"/>
        <w:bottom w:val="none" w:sz="0" w:space="0" w:color="auto"/>
        <w:right w:val="none" w:sz="0" w:space="0" w:color="auto"/>
      </w:divBdr>
    </w:div>
    <w:div w:id="60911416">
      <w:bodyDiv w:val="1"/>
      <w:marLeft w:val="0"/>
      <w:marRight w:val="0"/>
      <w:marTop w:val="0"/>
      <w:marBottom w:val="0"/>
      <w:divBdr>
        <w:top w:val="none" w:sz="0" w:space="0" w:color="auto"/>
        <w:left w:val="none" w:sz="0" w:space="0" w:color="auto"/>
        <w:bottom w:val="none" w:sz="0" w:space="0" w:color="auto"/>
        <w:right w:val="none" w:sz="0" w:space="0" w:color="auto"/>
      </w:divBdr>
    </w:div>
    <w:div w:id="81605246">
      <w:bodyDiv w:val="1"/>
      <w:marLeft w:val="0"/>
      <w:marRight w:val="0"/>
      <w:marTop w:val="0"/>
      <w:marBottom w:val="0"/>
      <w:divBdr>
        <w:top w:val="none" w:sz="0" w:space="0" w:color="auto"/>
        <w:left w:val="none" w:sz="0" w:space="0" w:color="auto"/>
        <w:bottom w:val="none" w:sz="0" w:space="0" w:color="auto"/>
        <w:right w:val="none" w:sz="0" w:space="0" w:color="auto"/>
      </w:divBdr>
    </w:div>
    <w:div w:id="139738760">
      <w:bodyDiv w:val="1"/>
      <w:marLeft w:val="0"/>
      <w:marRight w:val="0"/>
      <w:marTop w:val="0"/>
      <w:marBottom w:val="0"/>
      <w:divBdr>
        <w:top w:val="none" w:sz="0" w:space="0" w:color="auto"/>
        <w:left w:val="none" w:sz="0" w:space="0" w:color="auto"/>
        <w:bottom w:val="none" w:sz="0" w:space="0" w:color="auto"/>
        <w:right w:val="none" w:sz="0" w:space="0" w:color="auto"/>
      </w:divBdr>
    </w:div>
    <w:div w:id="158886915">
      <w:bodyDiv w:val="1"/>
      <w:marLeft w:val="0"/>
      <w:marRight w:val="0"/>
      <w:marTop w:val="0"/>
      <w:marBottom w:val="0"/>
      <w:divBdr>
        <w:top w:val="none" w:sz="0" w:space="0" w:color="auto"/>
        <w:left w:val="none" w:sz="0" w:space="0" w:color="auto"/>
        <w:bottom w:val="none" w:sz="0" w:space="0" w:color="auto"/>
        <w:right w:val="none" w:sz="0" w:space="0" w:color="auto"/>
      </w:divBdr>
    </w:div>
    <w:div w:id="159348250">
      <w:bodyDiv w:val="1"/>
      <w:marLeft w:val="0"/>
      <w:marRight w:val="0"/>
      <w:marTop w:val="0"/>
      <w:marBottom w:val="0"/>
      <w:divBdr>
        <w:top w:val="none" w:sz="0" w:space="0" w:color="auto"/>
        <w:left w:val="none" w:sz="0" w:space="0" w:color="auto"/>
        <w:bottom w:val="none" w:sz="0" w:space="0" w:color="auto"/>
        <w:right w:val="none" w:sz="0" w:space="0" w:color="auto"/>
      </w:divBdr>
    </w:div>
    <w:div w:id="234322090">
      <w:bodyDiv w:val="1"/>
      <w:marLeft w:val="0"/>
      <w:marRight w:val="0"/>
      <w:marTop w:val="0"/>
      <w:marBottom w:val="0"/>
      <w:divBdr>
        <w:top w:val="none" w:sz="0" w:space="0" w:color="auto"/>
        <w:left w:val="none" w:sz="0" w:space="0" w:color="auto"/>
        <w:bottom w:val="none" w:sz="0" w:space="0" w:color="auto"/>
        <w:right w:val="none" w:sz="0" w:space="0" w:color="auto"/>
      </w:divBdr>
    </w:div>
    <w:div w:id="237709340">
      <w:bodyDiv w:val="1"/>
      <w:marLeft w:val="0"/>
      <w:marRight w:val="0"/>
      <w:marTop w:val="0"/>
      <w:marBottom w:val="0"/>
      <w:divBdr>
        <w:top w:val="none" w:sz="0" w:space="0" w:color="auto"/>
        <w:left w:val="none" w:sz="0" w:space="0" w:color="auto"/>
        <w:bottom w:val="none" w:sz="0" w:space="0" w:color="auto"/>
        <w:right w:val="none" w:sz="0" w:space="0" w:color="auto"/>
      </w:divBdr>
    </w:div>
    <w:div w:id="310983418">
      <w:bodyDiv w:val="1"/>
      <w:marLeft w:val="0"/>
      <w:marRight w:val="0"/>
      <w:marTop w:val="0"/>
      <w:marBottom w:val="0"/>
      <w:divBdr>
        <w:top w:val="none" w:sz="0" w:space="0" w:color="auto"/>
        <w:left w:val="none" w:sz="0" w:space="0" w:color="auto"/>
        <w:bottom w:val="none" w:sz="0" w:space="0" w:color="auto"/>
        <w:right w:val="none" w:sz="0" w:space="0" w:color="auto"/>
      </w:divBdr>
    </w:div>
    <w:div w:id="314650532">
      <w:bodyDiv w:val="1"/>
      <w:marLeft w:val="0"/>
      <w:marRight w:val="0"/>
      <w:marTop w:val="0"/>
      <w:marBottom w:val="0"/>
      <w:divBdr>
        <w:top w:val="none" w:sz="0" w:space="0" w:color="auto"/>
        <w:left w:val="none" w:sz="0" w:space="0" w:color="auto"/>
        <w:bottom w:val="none" w:sz="0" w:space="0" w:color="auto"/>
        <w:right w:val="none" w:sz="0" w:space="0" w:color="auto"/>
      </w:divBdr>
    </w:div>
    <w:div w:id="389882632">
      <w:bodyDiv w:val="1"/>
      <w:marLeft w:val="0"/>
      <w:marRight w:val="0"/>
      <w:marTop w:val="0"/>
      <w:marBottom w:val="0"/>
      <w:divBdr>
        <w:top w:val="none" w:sz="0" w:space="0" w:color="auto"/>
        <w:left w:val="none" w:sz="0" w:space="0" w:color="auto"/>
        <w:bottom w:val="none" w:sz="0" w:space="0" w:color="auto"/>
        <w:right w:val="none" w:sz="0" w:space="0" w:color="auto"/>
      </w:divBdr>
    </w:div>
    <w:div w:id="437256794">
      <w:bodyDiv w:val="1"/>
      <w:marLeft w:val="0"/>
      <w:marRight w:val="0"/>
      <w:marTop w:val="0"/>
      <w:marBottom w:val="0"/>
      <w:divBdr>
        <w:top w:val="none" w:sz="0" w:space="0" w:color="auto"/>
        <w:left w:val="none" w:sz="0" w:space="0" w:color="auto"/>
        <w:bottom w:val="none" w:sz="0" w:space="0" w:color="auto"/>
        <w:right w:val="none" w:sz="0" w:space="0" w:color="auto"/>
      </w:divBdr>
      <w:divsChild>
        <w:div w:id="1885169959">
          <w:marLeft w:val="0"/>
          <w:marRight w:val="0"/>
          <w:marTop w:val="0"/>
          <w:marBottom w:val="0"/>
          <w:divBdr>
            <w:top w:val="none" w:sz="0" w:space="0" w:color="auto"/>
            <w:left w:val="none" w:sz="0" w:space="0" w:color="auto"/>
            <w:bottom w:val="none" w:sz="0" w:space="0" w:color="auto"/>
            <w:right w:val="none" w:sz="0" w:space="0" w:color="auto"/>
          </w:divBdr>
        </w:div>
      </w:divsChild>
    </w:div>
    <w:div w:id="499393543">
      <w:bodyDiv w:val="1"/>
      <w:marLeft w:val="0"/>
      <w:marRight w:val="0"/>
      <w:marTop w:val="0"/>
      <w:marBottom w:val="0"/>
      <w:divBdr>
        <w:top w:val="none" w:sz="0" w:space="0" w:color="auto"/>
        <w:left w:val="none" w:sz="0" w:space="0" w:color="auto"/>
        <w:bottom w:val="none" w:sz="0" w:space="0" w:color="auto"/>
        <w:right w:val="none" w:sz="0" w:space="0" w:color="auto"/>
      </w:divBdr>
    </w:div>
    <w:div w:id="563680812">
      <w:bodyDiv w:val="1"/>
      <w:marLeft w:val="0"/>
      <w:marRight w:val="0"/>
      <w:marTop w:val="0"/>
      <w:marBottom w:val="0"/>
      <w:divBdr>
        <w:top w:val="none" w:sz="0" w:space="0" w:color="auto"/>
        <w:left w:val="none" w:sz="0" w:space="0" w:color="auto"/>
        <w:bottom w:val="none" w:sz="0" w:space="0" w:color="auto"/>
        <w:right w:val="none" w:sz="0" w:space="0" w:color="auto"/>
      </w:divBdr>
    </w:div>
    <w:div w:id="710034238">
      <w:bodyDiv w:val="1"/>
      <w:marLeft w:val="0"/>
      <w:marRight w:val="0"/>
      <w:marTop w:val="0"/>
      <w:marBottom w:val="0"/>
      <w:divBdr>
        <w:top w:val="none" w:sz="0" w:space="0" w:color="auto"/>
        <w:left w:val="none" w:sz="0" w:space="0" w:color="auto"/>
        <w:bottom w:val="none" w:sz="0" w:space="0" w:color="auto"/>
        <w:right w:val="none" w:sz="0" w:space="0" w:color="auto"/>
      </w:divBdr>
    </w:div>
    <w:div w:id="744304171">
      <w:bodyDiv w:val="1"/>
      <w:marLeft w:val="0"/>
      <w:marRight w:val="0"/>
      <w:marTop w:val="0"/>
      <w:marBottom w:val="0"/>
      <w:divBdr>
        <w:top w:val="none" w:sz="0" w:space="0" w:color="auto"/>
        <w:left w:val="none" w:sz="0" w:space="0" w:color="auto"/>
        <w:bottom w:val="none" w:sz="0" w:space="0" w:color="auto"/>
        <w:right w:val="none" w:sz="0" w:space="0" w:color="auto"/>
      </w:divBdr>
    </w:div>
    <w:div w:id="759911991">
      <w:bodyDiv w:val="1"/>
      <w:marLeft w:val="0"/>
      <w:marRight w:val="0"/>
      <w:marTop w:val="0"/>
      <w:marBottom w:val="0"/>
      <w:divBdr>
        <w:top w:val="none" w:sz="0" w:space="0" w:color="auto"/>
        <w:left w:val="none" w:sz="0" w:space="0" w:color="auto"/>
        <w:bottom w:val="none" w:sz="0" w:space="0" w:color="auto"/>
        <w:right w:val="none" w:sz="0" w:space="0" w:color="auto"/>
      </w:divBdr>
    </w:div>
    <w:div w:id="859009212">
      <w:bodyDiv w:val="1"/>
      <w:marLeft w:val="0"/>
      <w:marRight w:val="0"/>
      <w:marTop w:val="0"/>
      <w:marBottom w:val="0"/>
      <w:divBdr>
        <w:top w:val="none" w:sz="0" w:space="0" w:color="auto"/>
        <w:left w:val="none" w:sz="0" w:space="0" w:color="auto"/>
        <w:bottom w:val="none" w:sz="0" w:space="0" w:color="auto"/>
        <w:right w:val="none" w:sz="0" w:space="0" w:color="auto"/>
      </w:divBdr>
      <w:divsChild>
        <w:div w:id="2093042091">
          <w:marLeft w:val="0"/>
          <w:marRight w:val="0"/>
          <w:marTop w:val="0"/>
          <w:marBottom w:val="0"/>
          <w:divBdr>
            <w:top w:val="none" w:sz="0" w:space="0" w:color="auto"/>
            <w:left w:val="none" w:sz="0" w:space="0" w:color="auto"/>
            <w:bottom w:val="none" w:sz="0" w:space="0" w:color="auto"/>
            <w:right w:val="none" w:sz="0" w:space="0" w:color="auto"/>
          </w:divBdr>
        </w:div>
      </w:divsChild>
    </w:div>
    <w:div w:id="862595306">
      <w:bodyDiv w:val="1"/>
      <w:marLeft w:val="0"/>
      <w:marRight w:val="0"/>
      <w:marTop w:val="0"/>
      <w:marBottom w:val="0"/>
      <w:divBdr>
        <w:top w:val="none" w:sz="0" w:space="0" w:color="auto"/>
        <w:left w:val="none" w:sz="0" w:space="0" w:color="auto"/>
        <w:bottom w:val="none" w:sz="0" w:space="0" w:color="auto"/>
        <w:right w:val="none" w:sz="0" w:space="0" w:color="auto"/>
      </w:divBdr>
    </w:div>
    <w:div w:id="957834022">
      <w:bodyDiv w:val="1"/>
      <w:marLeft w:val="0"/>
      <w:marRight w:val="0"/>
      <w:marTop w:val="0"/>
      <w:marBottom w:val="0"/>
      <w:divBdr>
        <w:top w:val="none" w:sz="0" w:space="0" w:color="auto"/>
        <w:left w:val="none" w:sz="0" w:space="0" w:color="auto"/>
        <w:bottom w:val="none" w:sz="0" w:space="0" w:color="auto"/>
        <w:right w:val="none" w:sz="0" w:space="0" w:color="auto"/>
      </w:divBdr>
    </w:div>
    <w:div w:id="972366773">
      <w:bodyDiv w:val="1"/>
      <w:marLeft w:val="0"/>
      <w:marRight w:val="0"/>
      <w:marTop w:val="0"/>
      <w:marBottom w:val="0"/>
      <w:divBdr>
        <w:top w:val="none" w:sz="0" w:space="0" w:color="auto"/>
        <w:left w:val="none" w:sz="0" w:space="0" w:color="auto"/>
        <w:bottom w:val="none" w:sz="0" w:space="0" w:color="auto"/>
        <w:right w:val="none" w:sz="0" w:space="0" w:color="auto"/>
      </w:divBdr>
    </w:div>
    <w:div w:id="1220551291">
      <w:bodyDiv w:val="1"/>
      <w:marLeft w:val="0"/>
      <w:marRight w:val="0"/>
      <w:marTop w:val="0"/>
      <w:marBottom w:val="0"/>
      <w:divBdr>
        <w:top w:val="none" w:sz="0" w:space="0" w:color="auto"/>
        <w:left w:val="none" w:sz="0" w:space="0" w:color="auto"/>
        <w:bottom w:val="none" w:sz="0" w:space="0" w:color="auto"/>
        <w:right w:val="none" w:sz="0" w:space="0" w:color="auto"/>
      </w:divBdr>
    </w:div>
    <w:div w:id="1296450616">
      <w:bodyDiv w:val="1"/>
      <w:marLeft w:val="0"/>
      <w:marRight w:val="0"/>
      <w:marTop w:val="0"/>
      <w:marBottom w:val="0"/>
      <w:divBdr>
        <w:top w:val="none" w:sz="0" w:space="0" w:color="auto"/>
        <w:left w:val="none" w:sz="0" w:space="0" w:color="auto"/>
        <w:bottom w:val="none" w:sz="0" w:space="0" w:color="auto"/>
        <w:right w:val="none" w:sz="0" w:space="0" w:color="auto"/>
      </w:divBdr>
    </w:div>
    <w:div w:id="1343512558">
      <w:bodyDiv w:val="1"/>
      <w:marLeft w:val="0"/>
      <w:marRight w:val="0"/>
      <w:marTop w:val="0"/>
      <w:marBottom w:val="0"/>
      <w:divBdr>
        <w:top w:val="none" w:sz="0" w:space="0" w:color="auto"/>
        <w:left w:val="none" w:sz="0" w:space="0" w:color="auto"/>
        <w:bottom w:val="none" w:sz="0" w:space="0" w:color="auto"/>
        <w:right w:val="none" w:sz="0" w:space="0" w:color="auto"/>
      </w:divBdr>
    </w:div>
    <w:div w:id="1449354235">
      <w:bodyDiv w:val="1"/>
      <w:marLeft w:val="0"/>
      <w:marRight w:val="0"/>
      <w:marTop w:val="0"/>
      <w:marBottom w:val="0"/>
      <w:divBdr>
        <w:top w:val="none" w:sz="0" w:space="0" w:color="auto"/>
        <w:left w:val="none" w:sz="0" w:space="0" w:color="auto"/>
        <w:bottom w:val="none" w:sz="0" w:space="0" w:color="auto"/>
        <w:right w:val="none" w:sz="0" w:space="0" w:color="auto"/>
      </w:divBdr>
    </w:div>
    <w:div w:id="1583566216">
      <w:bodyDiv w:val="1"/>
      <w:marLeft w:val="0"/>
      <w:marRight w:val="0"/>
      <w:marTop w:val="0"/>
      <w:marBottom w:val="0"/>
      <w:divBdr>
        <w:top w:val="none" w:sz="0" w:space="0" w:color="auto"/>
        <w:left w:val="none" w:sz="0" w:space="0" w:color="auto"/>
        <w:bottom w:val="none" w:sz="0" w:space="0" w:color="auto"/>
        <w:right w:val="none" w:sz="0" w:space="0" w:color="auto"/>
      </w:divBdr>
    </w:div>
    <w:div w:id="1646085537">
      <w:bodyDiv w:val="1"/>
      <w:marLeft w:val="0"/>
      <w:marRight w:val="0"/>
      <w:marTop w:val="0"/>
      <w:marBottom w:val="0"/>
      <w:divBdr>
        <w:top w:val="none" w:sz="0" w:space="0" w:color="auto"/>
        <w:left w:val="none" w:sz="0" w:space="0" w:color="auto"/>
        <w:bottom w:val="none" w:sz="0" w:space="0" w:color="auto"/>
        <w:right w:val="none" w:sz="0" w:space="0" w:color="auto"/>
      </w:divBdr>
    </w:div>
    <w:div w:id="1805082623">
      <w:bodyDiv w:val="1"/>
      <w:marLeft w:val="0"/>
      <w:marRight w:val="0"/>
      <w:marTop w:val="0"/>
      <w:marBottom w:val="0"/>
      <w:divBdr>
        <w:top w:val="none" w:sz="0" w:space="0" w:color="auto"/>
        <w:left w:val="none" w:sz="0" w:space="0" w:color="auto"/>
        <w:bottom w:val="none" w:sz="0" w:space="0" w:color="auto"/>
        <w:right w:val="none" w:sz="0" w:space="0" w:color="auto"/>
      </w:divBdr>
    </w:div>
    <w:div w:id="1840388900">
      <w:bodyDiv w:val="1"/>
      <w:marLeft w:val="0"/>
      <w:marRight w:val="0"/>
      <w:marTop w:val="0"/>
      <w:marBottom w:val="0"/>
      <w:divBdr>
        <w:top w:val="none" w:sz="0" w:space="0" w:color="auto"/>
        <w:left w:val="none" w:sz="0" w:space="0" w:color="auto"/>
        <w:bottom w:val="none" w:sz="0" w:space="0" w:color="auto"/>
        <w:right w:val="none" w:sz="0" w:space="0" w:color="auto"/>
      </w:divBdr>
    </w:div>
    <w:div w:id="1847866748">
      <w:bodyDiv w:val="1"/>
      <w:marLeft w:val="0"/>
      <w:marRight w:val="0"/>
      <w:marTop w:val="0"/>
      <w:marBottom w:val="0"/>
      <w:divBdr>
        <w:top w:val="none" w:sz="0" w:space="0" w:color="auto"/>
        <w:left w:val="none" w:sz="0" w:space="0" w:color="auto"/>
        <w:bottom w:val="none" w:sz="0" w:space="0" w:color="auto"/>
        <w:right w:val="none" w:sz="0" w:space="0" w:color="auto"/>
      </w:divBdr>
    </w:div>
    <w:div w:id="1881505747">
      <w:bodyDiv w:val="1"/>
      <w:marLeft w:val="0"/>
      <w:marRight w:val="0"/>
      <w:marTop w:val="0"/>
      <w:marBottom w:val="0"/>
      <w:divBdr>
        <w:top w:val="none" w:sz="0" w:space="0" w:color="auto"/>
        <w:left w:val="none" w:sz="0" w:space="0" w:color="auto"/>
        <w:bottom w:val="none" w:sz="0" w:space="0" w:color="auto"/>
        <w:right w:val="none" w:sz="0" w:space="0" w:color="auto"/>
      </w:divBdr>
    </w:div>
    <w:div w:id="1945652247">
      <w:bodyDiv w:val="1"/>
      <w:marLeft w:val="0"/>
      <w:marRight w:val="0"/>
      <w:marTop w:val="0"/>
      <w:marBottom w:val="0"/>
      <w:divBdr>
        <w:top w:val="none" w:sz="0" w:space="0" w:color="auto"/>
        <w:left w:val="none" w:sz="0" w:space="0" w:color="auto"/>
        <w:bottom w:val="none" w:sz="0" w:space="0" w:color="auto"/>
        <w:right w:val="none" w:sz="0" w:space="0" w:color="auto"/>
      </w:divBdr>
    </w:div>
    <w:div w:id="1946187347">
      <w:bodyDiv w:val="1"/>
      <w:marLeft w:val="0"/>
      <w:marRight w:val="0"/>
      <w:marTop w:val="0"/>
      <w:marBottom w:val="0"/>
      <w:divBdr>
        <w:top w:val="none" w:sz="0" w:space="0" w:color="auto"/>
        <w:left w:val="none" w:sz="0" w:space="0" w:color="auto"/>
        <w:bottom w:val="none" w:sz="0" w:space="0" w:color="auto"/>
        <w:right w:val="none" w:sz="0" w:space="0" w:color="auto"/>
      </w:divBdr>
    </w:div>
    <w:div w:id="1975137904">
      <w:bodyDiv w:val="1"/>
      <w:marLeft w:val="0"/>
      <w:marRight w:val="0"/>
      <w:marTop w:val="0"/>
      <w:marBottom w:val="0"/>
      <w:divBdr>
        <w:top w:val="none" w:sz="0" w:space="0" w:color="auto"/>
        <w:left w:val="none" w:sz="0" w:space="0" w:color="auto"/>
        <w:bottom w:val="none" w:sz="0" w:space="0" w:color="auto"/>
        <w:right w:val="none" w:sz="0" w:space="0" w:color="auto"/>
      </w:divBdr>
    </w:div>
    <w:div w:id="2033410578">
      <w:bodyDiv w:val="1"/>
      <w:marLeft w:val="0"/>
      <w:marRight w:val="0"/>
      <w:marTop w:val="0"/>
      <w:marBottom w:val="0"/>
      <w:divBdr>
        <w:top w:val="none" w:sz="0" w:space="0" w:color="auto"/>
        <w:left w:val="none" w:sz="0" w:space="0" w:color="auto"/>
        <w:bottom w:val="none" w:sz="0" w:space="0" w:color="auto"/>
        <w:right w:val="none" w:sz="0" w:space="0" w:color="auto"/>
      </w:divBdr>
    </w:div>
    <w:div w:id="21256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ltglink.lt" TargetMode="External"/><Relationship Id="rId18" Type="http://schemas.openxmlformats.org/officeDocument/2006/relationships/hyperlink" Target="https://www.youtube.com/channel/UCq6S_jYD9REozJ4pKluNC3w" TargetMode="External"/><Relationship Id="rId26" Type="http://schemas.openxmlformats.org/officeDocument/2006/relationships/hyperlink" Target="https://support.apple.com/lt-lt/guide/safari/sfri11471/mac"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tglink.lt"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ltglink.lt" TargetMode="External"/><Relationship Id="rId17" Type="http://schemas.openxmlformats.org/officeDocument/2006/relationships/hyperlink" Target="https://www.linkedin.com/company/ltg-link/mycompany/?viewAsMember=true" TargetMode="External"/><Relationship Id="rId25" Type="http://schemas.openxmlformats.org/officeDocument/2006/relationships/hyperlink" Target="https://support.google.com/chrome/answer/95647?hl=en&amp;ref_topic=14666"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ltg_link/" TargetMode="External"/><Relationship Id="rId20" Type="http://schemas.openxmlformats.org/officeDocument/2006/relationships/hyperlink" Target="mailto:ada@ada.lt" TargetMode="External"/><Relationship Id="rId29" Type="http://schemas.openxmlformats.org/officeDocument/2006/relationships/hyperlink" Target="https://www.allaboutcookie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pport.mozilla.org/en-US/kb/cookies-information-websites-store-on-your-computer?redirectlocale=en-US&amp;redirectslug=Cookie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facebook.com/LTGLink" TargetMode="External"/><Relationship Id="rId23" Type="http://schemas.openxmlformats.org/officeDocument/2006/relationships/hyperlink" Target="https://support.microsoft.com/en-us/windows/delete-and-manage-cookies-168dab11-0753-043d-7c16-ede5947fc64d" TargetMode="External"/><Relationship Id="rId28" Type="http://schemas.openxmlformats.org/officeDocument/2006/relationships/hyperlink" Target="https://www.allaboutcookies.org/"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tiktok.com/@ltglink" TargetMode="External"/><Relationship Id="rId31" Type="http://schemas.openxmlformats.org/officeDocument/2006/relationships/hyperlink" Target="mailto:dap@ltg.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trail.lt" TargetMode="External"/><Relationship Id="rId22" Type="http://schemas.openxmlformats.org/officeDocument/2006/relationships/hyperlink" Target="http://www.ltglink.lt" TargetMode="External"/><Relationship Id="rId27" Type="http://schemas.openxmlformats.org/officeDocument/2006/relationships/hyperlink" Target="https://support.apple.com/en-us/HT201265" TargetMode="External"/><Relationship Id="rId30" Type="http://schemas.openxmlformats.org/officeDocument/2006/relationships/hyperlink" Target="mailto:info@ltglink.lt"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itrail.lt/documents/10291/7935817/PRA%C5%A0YMAS+%C4%AEGYVENDINTI+DUOMEN%C5%B2%20SUBJEKTO+TEIS%C4%98/1877ecd6-e638-433b-9909-15d54c8fd32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2507f1-1fab-4f1f-8c5d-2dd5baf9006a">VWCZ4TY2TVRH-269570214-85155</_dlc_DocId>
    <_dlc_DocIdUrl xmlns="0e2507f1-1fab-4f1f-8c5d-2dd5baf9006a">
      <Url>https://lglt.sharepoint.com/sites/files/_layouts/15/DocIdRedir.aspx?ID=VWCZ4TY2TVRH-269570214-85155</Url>
      <Description>VWCZ4TY2TVRH-269570214-85155</Description>
    </_dlc_DocIdUrl>
    <_x012e_vesta_x012f_lentel_x0119_ xmlns="831398a1-3c9e-4366-9da9-44ed93f198e1">false</_x012e_vesta_x012f_lentel_x0119_>
    <TaxCatchAll xmlns="0e2507f1-1fab-4f1f-8c5d-2dd5baf9006a" xsi:nil="true"/>
    <lcf76f155ced4ddcb4097134ff3c332f xmlns="831398a1-3c9e-4366-9da9-44ed93f198e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38432E0C292349B39A8A4C792D16A0" ma:contentTypeVersion="189" ma:contentTypeDescription="Create a new document." ma:contentTypeScope="" ma:versionID="762b5c197570a93161eda8fce4e30551">
  <xsd:schema xmlns:xsd="http://www.w3.org/2001/XMLSchema" xmlns:xs="http://www.w3.org/2001/XMLSchema" xmlns:p="http://schemas.microsoft.com/office/2006/metadata/properties" xmlns:ns2="0e2507f1-1fab-4f1f-8c5d-2dd5baf9006a" xmlns:ns3="831398a1-3c9e-4366-9da9-44ed93f198e1" targetNamespace="http://schemas.microsoft.com/office/2006/metadata/properties" ma:root="true" ma:fieldsID="373bf975ac6e884747b055632577b56b" ns2:_="" ns3:_="">
    <xsd:import namespace="0e2507f1-1fab-4f1f-8c5d-2dd5baf9006a"/>
    <xsd:import namespace="831398a1-3c9e-4366-9da9-44ed93f198e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Location" minOccurs="0"/>
                <xsd:element ref="ns3:MediaLengthInSeconds" minOccurs="0"/>
                <xsd:element ref="ns3:_x012e_vesta_x012f_lentel_x0119_"/>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507f1-1fab-4f1f-8c5d-2dd5baf900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8310092-081a-494d-a88c-338f47569a95}" ma:internalName="TaxCatchAll" ma:showField="CatchAllData" ma:web="0e2507f1-1fab-4f1f-8c5d-2dd5baf900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1398a1-3c9e-4366-9da9-44ed93f198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x012e_vesta_x012f_lentel_x0119_" ma:index="24" ma:displayName="Įvesta į lentelę" ma:default="0" ma:format="Dropdown" ma:internalName="_x012e_vesta_x012f_lentel_x0119_">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8133eaa-83fd-4405-874f-af0ffe8f43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FA092A-123E-4759-BF85-6F8622D2A982}">
  <ds:schemaRefs>
    <ds:schemaRef ds:uri="http://schemas.microsoft.com/office/2006/metadata/properties"/>
    <ds:schemaRef ds:uri="http://schemas.microsoft.com/office/infopath/2007/PartnerControls"/>
    <ds:schemaRef ds:uri="0e2507f1-1fab-4f1f-8c5d-2dd5baf9006a"/>
    <ds:schemaRef ds:uri="831398a1-3c9e-4366-9da9-44ed93f198e1"/>
  </ds:schemaRefs>
</ds:datastoreItem>
</file>

<file path=customXml/itemProps2.xml><?xml version="1.0" encoding="utf-8"?>
<ds:datastoreItem xmlns:ds="http://schemas.openxmlformats.org/officeDocument/2006/customXml" ds:itemID="{518D516F-539D-4CE1-9A17-94ED18B3D586}">
  <ds:schemaRefs>
    <ds:schemaRef ds:uri="http://schemas.microsoft.com/sharepoint/v3/contenttype/forms"/>
  </ds:schemaRefs>
</ds:datastoreItem>
</file>

<file path=customXml/itemProps3.xml><?xml version="1.0" encoding="utf-8"?>
<ds:datastoreItem xmlns:ds="http://schemas.openxmlformats.org/officeDocument/2006/customXml" ds:itemID="{84482CCC-EAAA-4804-80D3-2FA99E7796C7}">
  <ds:schemaRefs>
    <ds:schemaRef ds:uri="http://schemas.openxmlformats.org/officeDocument/2006/bibliography"/>
  </ds:schemaRefs>
</ds:datastoreItem>
</file>

<file path=customXml/itemProps4.xml><?xml version="1.0" encoding="utf-8"?>
<ds:datastoreItem xmlns:ds="http://schemas.openxmlformats.org/officeDocument/2006/customXml" ds:itemID="{8C47420B-90D8-4F4F-B576-193E174AF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507f1-1fab-4f1f-8c5d-2dd5baf9006a"/>
    <ds:schemaRef ds:uri="831398a1-3c9e-4366-9da9-44ed93f19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3B05A3-43A2-43C6-8F01-15031BB6A2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5053</Words>
  <Characters>28803</Characters>
  <Application>Microsoft Office Word</Application>
  <DocSecurity>4</DocSecurity>
  <Lines>240</Lines>
  <Paragraphs>67</Paragraphs>
  <ScaleCrop>false</ScaleCrop>
  <Company/>
  <LinksUpToDate>false</LinksUpToDate>
  <CharactersWithSpaces>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2022-09-12T07:13:00Z</dcterms:created>
  <dcterms:modified xsi:type="dcterms:W3CDTF">2022-09-12T07:13:00Z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2019-09-30T10:11:55.3081310Z</vt:lpwstr>
  </property>
  <property fmtid="{D5CDD505-2E9C-101B-9397-08002B2CF9AE}" pid="5" name="MSIP_Label_cfcb905c-755b-4fd4-bd20-0d682d4f1d27_Name">
    <vt:lpwstr>Internal</vt:lpwstr>
  </property>
  <property fmtid="{D5CDD505-2E9C-101B-9397-08002B2CF9AE}" pid="6" name="MSIP_Label_cfcb905c-755b-4fd4-bd20-0d682d4f1d27_ActionId">
    <vt:lpwstr>13acfb06-1ae6-4a53-aee2-6196d4c61e9b</vt:lpwstr>
  </property>
  <property fmtid="{D5CDD505-2E9C-101B-9397-08002B2CF9AE}" pid="7" name="MSIP_Label_cfcb905c-755b-4fd4-bd20-0d682d4f1d27_Extended_MSFT_Method">
    <vt:lpwstr>Automatic</vt:lpwstr>
  </property>
  <property fmtid="{D5CDD505-2E9C-101B-9397-08002B2CF9AE}" pid="8" name="Sensitivity">
    <vt:lpwstr>Internal</vt:lpwstr>
  </property>
  <property fmtid="{D5CDD505-2E9C-101B-9397-08002B2CF9AE}" pid="9" name="ContentTypeId">
    <vt:lpwstr>0x0101000538432E0C292349B39A8A4C792D16A0</vt:lpwstr>
  </property>
  <property fmtid="{D5CDD505-2E9C-101B-9397-08002B2CF9AE}" pid="10" name="Order">
    <vt:r8>3458400</vt:r8>
  </property>
  <property fmtid="{D5CDD505-2E9C-101B-9397-08002B2CF9AE}" pid="11" name="_dlc_DocIdItemGuid">
    <vt:lpwstr>1da3cf70-f0bb-4c4c-8d67-69c5bede34ea</vt:lpwstr>
  </property>
</Properties>
</file>